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21A3" w14:textId="77777777" w:rsidR="00630D63" w:rsidRDefault="00A80AF0" w:rsidP="005A1394">
      <w:pPr>
        <w:spacing w:after="0" w:line="240" w:lineRule="auto"/>
        <w:jc w:val="center"/>
        <w:rPr>
          <w:rStyle w:val="a5"/>
          <w:rFonts w:ascii="Times New Roman" w:hAnsi="Times New Roman"/>
          <w:b/>
          <w:bCs/>
          <w:sz w:val="28"/>
          <w:szCs w:val="28"/>
        </w:rPr>
      </w:pPr>
      <w:r>
        <w:rPr>
          <w:rStyle w:val="a5"/>
          <w:rFonts w:ascii="Times New Roman" w:hAnsi="Times New Roman"/>
          <w:noProof/>
          <w:sz w:val="28"/>
          <w:szCs w:val="28"/>
        </w:rPr>
        <w:drawing>
          <wp:inline distT="0" distB="0" distL="0" distR="0" wp14:anchorId="1E3E21D2" wp14:editId="1E3E21D3">
            <wp:extent cx="1790700" cy="790575"/>
            <wp:effectExtent l="0" t="0" r="0" b="0"/>
            <wp:docPr id="1" name="Рисунок 1" descr="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Рисунок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790575"/>
                    </a:xfrm>
                    <a:prstGeom prst="rect">
                      <a:avLst/>
                    </a:prstGeom>
                    <a:noFill/>
                    <a:ln>
                      <a:noFill/>
                    </a:ln>
                    <a:effectLst/>
                  </pic:spPr>
                </pic:pic>
              </a:graphicData>
            </a:graphic>
          </wp:inline>
        </w:drawing>
      </w:r>
    </w:p>
    <w:p w14:paraId="1E3E21A4" w14:textId="77777777" w:rsidR="00630D63" w:rsidRPr="00C00FD3" w:rsidRDefault="00630D63" w:rsidP="005A1394">
      <w:pPr>
        <w:pBdr>
          <w:bottom w:val="single" w:sz="8" w:space="0" w:color="4F81BD"/>
        </w:pBdr>
        <w:spacing w:after="0" w:line="240" w:lineRule="auto"/>
        <w:rPr>
          <w:rStyle w:val="a5"/>
          <w:rFonts w:ascii="Times New Roman" w:eastAsia="Times New Roman" w:hAnsi="Times New Roman" w:cs="Times New Roman"/>
          <w:b/>
          <w:bCs/>
          <w:color w:val="403152"/>
          <w:spacing w:val="5"/>
          <w:kern w:val="28"/>
          <w:sz w:val="28"/>
          <w:szCs w:val="28"/>
          <w:u w:color="403152"/>
          <w:lang w:val="en-US"/>
        </w:rPr>
      </w:pPr>
      <w:r>
        <w:rPr>
          <w:rStyle w:val="a5"/>
          <w:rFonts w:ascii="Times New Roman" w:hAnsi="Times New Roman"/>
          <w:b/>
          <w:bCs/>
          <w:color w:val="403152"/>
          <w:spacing w:val="5"/>
          <w:kern w:val="28"/>
          <w:sz w:val="28"/>
          <w:szCs w:val="28"/>
          <w:u w:color="403152"/>
          <w:lang w:val="en-US"/>
        </w:rPr>
        <w:t xml:space="preserve">                       </w:t>
      </w:r>
      <w:r>
        <w:rPr>
          <w:rStyle w:val="a5"/>
          <w:rFonts w:ascii="Times New Roman" w:hAnsi="Times New Roman"/>
          <w:b/>
          <w:bCs/>
          <w:color w:val="403152"/>
          <w:spacing w:val="5"/>
          <w:kern w:val="28"/>
          <w:sz w:val="28"/>
          <w:szCs w:val="28"/>
          <w:u w:color="403152"/>
        </w:rPr>
        <w:t>Директорлар</w:t>
      </w:r>
      <w:r>
        <w:rPr>
          <w:rStyle w:val="a5"/>
          <w:rFonts w:ascii="Times New Roman" w:hAnsi="Times New Roman"/>
          <w:b/>
          <w:bCs/>
          <w:color w:val="403152"/>
          <w:spacing w:val="5"/>
          <w:kern w:val="28"/>
          <w:sz w:val="28"/>
          <w:szCs w:val="28"/>
          <w:u w:color="403152"/>
          <w:lang w:val="en-US"/>
        </w:rPr>
        <w:t xml:space="preserve"> </w:t>
      </w:r>
      <w:r>
        <w:rPr>
          <w:rStyle w:val="a5"/>
          <w:rFonts w:ascii="Times New Roman" w:hAnsi="Times New Roman"/>
          <w:b/>
          <w:bCs/>
          <w:color w:val="403152"/>
          <w:spacing w:val="5"/>
          <w:kern w:val="28"/>
          <w:sz w:val="28"/>
          <w:szCs w:val="28"/>
          <w:u w:color="403152"/>
        </w:rPr>
        <w:t>кеңесі</w:t>
      </w:r>
      <w:r>
        <w:rPr>
          <w:rStyle w:val="a5"/>
          <w:rFonts w:ascii="Times New Roman" w:hAnsi="Times New Roman"/>
          <w:b/>
          <w:bCs/>
          <w:color w:val="403152"/>
          <w:spacing w:val="5"/>
          <w:kern w:val="28"/>
          <w:sz w:val="28"/>
          <w:szCs w:val="28"/>
          <w:u w:color="403152"/>
          <w:lang w:val="en-US"/>
        </w:rPr>
        <w:t xml:space="preserve"> / The Board of Directors</w:t>
      </w:r>
    </w:p>
    <w:p w14:paraId="1E3E21A5" w14:textId="77777777" w:rsidR="00630D63" w:rsidRPr="00C00FD3" w:rsidRDefault="00630D63" w:rsidP="005A1394">
      <w:pPr>
        <w:spacing w:after="0" w:line="240" w:lineRule="auto"/>
        <w:jc w:val="center"/>
        <w:rPr>
          <w:rStyle w:val="a5"/>
          <w:rFonts w:ascii="Times New Roman" w:eastAsia="Times New Roman" w:hAnsi="Times New Roman" w:cs="Times New Roman"/>
          <w:b/>
          <w:bCs/>
          <w:sz w:val="28"/>
          <w:szCs w:val="28"/>
          <w:lang w:val="en-US"/>
        </w:rPr>
      </w:pPr>
      <w:r>
        <w:rPr>
          <w:rStyle w:val="a5"/>
          <w:rFonts w:ascii="Times New Roman" w:hAnsi="Times New Roman"/>
          <w:b/>
          <w:bCs/>
          <w:sz w:val="28"/>
          <w:szCs w:val="28"/>
          <w:lang w:val="en-US"/>
        </w:rPr>
        <w:t>«</w:t>
      </w:r>
      <w:r>
        <w:rPr>
          <w:rStyle w:val="a5"/>
          <w:rFonts w:ascii="Times New Roman" w:hAnsi="Times New Roman"/>
          <w:b/>
          <w:bCs/>
          <w:sz w:val="28"/>
          <w:szCs w:val="28"/>
        </w:rPr>
        <w:t>Абай</w:t>
      </w:r>
      <w:r>
        <w:rPr>
          <w:rStyle w:val="a5"/>
          <w:rFonts w:ascii="Times New Roman" w:hAnsi="Times New Roman"/>
          <w:b/>
          <w:bCs/>
          <w:sz w:val="28"/>
          <w:szCs w:val="28"/>
          <w:lang w:val="en-US"/>
        </w:rPr>
        <w:t xml:space="preserve"> </w:t>
      </w:r>
      <w:r>
        <w:rPr>
          <w:rStyle w:val="a5"/>
          <w:rFonts w:ascii="Times New Roman" w:hAnsi="Times New Roman"/>
          <w:b/>
          <w:bCs/>
          <w:sz w:val="28"/>
          <w:szCs w:val="28"/>
        </w:rPr>
        <w:t>атындағы</w:t>
      </w:r>
      <w:r>
        <w:rPr>
          <w:rStyle w:val="a5"/>
          <w:rFonts w:ascii="Times New Roman" w:hAnsi="Times New Roman"/>
          <w:b/>
          <w:bCs/>
          <w:sz w:val="28"/>
          <w:szCs w:val="28"/>
          <w:lang w:val="en-US"/>
        </w:rPr>
        <w:t xml:space="preserve"> </w:t>
      </w:r>
      <w:r>
        <w:rPr>
          <w:rStyle w:val="a5"/>
          <w:rFonts w:ascii="Times New Roman" w:hAnsi="Times New Roman"/>
          <w:b/>
          <w:bCs/>
          <w:sz w:val="28"/>
          <w:szCs w:val="28"/>
        </w:rPr>
        <w:t>Қазақ</w:t>
      </w:r>
      <w:r>
        <w:rPr>
          <w:rStyle w:val="a5"/>
          <w:rFonts w:ascii="Times New Roman" w:hAnsi="Times New Roman"/>
          <w:b/>
          <w:bCs/>
          <w:sz w:val="28"/>
          <w:szCs w:val="28"/>
          <w:lang w:val="en-US"/>
        </w:rPr>
        <w:t xml:space="preserve"> </w:t>
      </w:r>
      <w:r>
        <w:rPr>
          <w:rStyle w:val="a5"/>
          <w:rFonts w:ascii="Times New Roman" w:hAnsi="Times New Roman"/>
          <w:b/>
          <w:bCs/>
          <w:sz w:val="28"/>
          <w:szCs w:val="28"/>
        </w:rPr>
        <w:t>ұлттық</w:t>
      </w:r>
      <w:r>
        <w:rPr>
          <w:rStyle w:val="a5"/>
          <w:rFonts w:ascii="Times New Roman" w:hAnsi="Times New Roman"/>
          <w:b/>
          <w:bCs/>
          <w:sz w:val="28"/>
          <w:szCs w:val="28"/>
          <w:lang w:val="en-US"/>
        </w:rPr>
        <w:t xml:space="preserve"> </w:t>
      </w:r>
      <w:r>
        <w:rPr>
          <w:rStyle w:val="a5"/>
          <w:rFonts w:ascii="Times New Roman" w:hAnsi="Times New Roman"/>
          <w:b/>
          <w:bCs/>
          <w:sz w:val="28"/>
          <w:szCs w:val="28"/>
        </w:rPr>
        <w:t>педагогикалық</w:t>
      </w:r>
      <w:r>
        <w:rPr>
          <w:rStyle w:val="a5"/>
          <w:rFonts w:ascii="Times New Roman" w:hAnsi="Times New Roman"/>
          <w:b/>
          <w:bCs/>
          <w:sz w:val="28"/>
          <w:szCs w:val="28"/>
          <w:lang w:val="en-US"/>
        </w:rPr>
        <w:t xml:space="preserve"> </w:t>
      </w:r>
      <w:r>
        <w:rPr>
          <w:rStyle w:val="a5"/>
          <w:rFonts w:ascii="Times New Roman" w:hAnsi="Times New Roman"/>
          <w:b/>
          <w:bCs/>
          <w:sz w:val="28"/>
          <w:szCs w:val="28"/>
        </w:rPr>
        <w:t>университеті</w:t>
      </w:r>
      <w:r>
        <w:rPr>
          <w:rStyle w:val="a5"/>
          <w:rFonts w:ascii="Times New Roman" w:hAnsi="Times New Roman"/>
          <w:b/>
          <w:bCs/>
          <w:sz w:val="28"/>
          <w:szCs w:val="28"/>
          <w:lang w:val="en-US"/>
        </w:rPr>
        <w:t xml:space="preserve">» </w:t>
      </w:r>
    </w:p>
    <w:p w14:paraId="1E3E21A6" w14:textId="77777777" w:rsidR="00630D63" w:rsidRDefault="00630D63" w:rsidP="005A1394">
      <w:pPr>
        <w:spacing w:after="0" w:line="240" w:lineRule="auto"/>
        <w:jc w:val="center"/>
        <w:rPr>
          <w:rStyle w:val="a5"/>
          <w:rFonts w:ascii="Times New Roman" w:eastAsia="Times New Roman" w:hAnsi="Times New Roman" w:cs="Times New Roman"/>
          <w:b/>
          <w:bCs/>
          <w:sz w:val="28"/>
          <w:szCs w:val="28"/>
        </w:rPr>
      </w:pPr>
      <w:r>
        <w:rPr>
          <w:rStyle w:val="a5"/>
          <w:rFonts w:ascii="Times New Roman" w:hAnsi="Times New Roman"/>
          <w:b/>
          <w:bCs/>
          <w:sz w:val="28"/>
          <w:szCs w:val="28"/>
        </w:rPr>
        <w:t xml:space="preserve">коммерциялық емес акционерлік қоғамы </w:t>
      </w:r>
    </w:p>
    <w:p w14:paraId="1E3E21A7" w14:textId="77777777" w:rsidR="00630D63" w:rsidRDefault="00630D63" w:rsidP="005A1394">
      <w:pPr>
        <w:spacing w:after="0" w:line="240" w:lineRule="auto"/>
        <w:jc w:val="center"/>
        <w:rPr>
          <w:rStyle w:val="a5"/>
          <w:rFonts w:ascii="Times New Roman" w:eastAsia="Times New Roman" w:hAnsi="Times New Roman" w:cs="Times New Roman"/>
          <w:b/>
          <w:bCs/>
          <w:sz w:val="28"/>
          <w:szCs w:val="28"/>
        </w:rPr>
      </w:pPr>
      <w:r>
        <w:rPr>
          <w:rStyle w:val="a5"/>
          <w:rFonts w:ascii="Times New Roman" w:hAnsi="Times New Roman"/>
          <w:b/>
          <w:bCs/>
          <w:sz w:val="28"/>
          <w:szCs w:val="28"/>
        </w:rPr>
        <w:t xml:space="preserve">Директорлар кеңесі отырысының </w:t>
      </w:r>
    </w:p>
    <w:p w14:paraId="1E3E21A8" w14:textId="77777777" w:rsidR="00630D63" w:rsidRDefault="00630D63" w:rsidP="005A1394">
      <w:pPr>
        <w:spacing w:after="0" w:line="240" w:lineRule="auto"/>
        <w:jc w:val="center"/>
        <w:rPr>
          <w:rStyle w:val="a5"/>
          <w:rFonts w:ascii="Times New Roman" w:eastAsia="Times New Roman" w:hAnsi="Times New Roman" w:cs="Times New Roman"/>
          <w:sz w:val="28"/>
          <w:szCs w:val="28"/>
        </w:rPr>
      </w:pPr>
    </w:p>
    <w:p w14:paraId="1E3E21AA" w14:textId="1AB4576A" w:rsidR="00630D63" w:rsidRPr="00DD0B83" w:rsidRDefault="002D4BAE" w:rsidP="005A1394">
      <w:pPr>
        <w:spacing w:after="0" w:line="240" w:lineRule="auto"/>
        <w:jc w:val="right"/>
        <w:rPr>
          <w:rStyle w:val="a5"/>
          <w:rFonts w:ascii="Times New Roman" w:eastAsia="Times New Roman" w:hAnsi="Times New Roman" w:cs="Times New Roman"/>
          <w:b/>
          <w:bCs/>
          <w:i/>
          <w:iCs/>
          <w:sz w:val="28"/>
          <w:szCs w:val="28"/>
          <w:lang w:val="kk-KZ"/>
        </w:rPr>
      </w:pPr>
      <w:r>
        <w:rPr>
          <w:rStyle w:val="a5"/>
          <w:rFonts w:ascii="Times New Roman" w:eastAsia="Times New Roman" w:hAnsi="Times New Roman" w:cs="Times New Roman"/>
          <w:sz w:val="28"/>
          <w:szCs w:val="28"/>
          <w:lang w:val="kk-KZ"/>
        </w:rPr>
        <w:t xml:space="preserve">  </w:t>
      </w:r>
      <w:r w:rsidR="00630D63" w:rsidRPr="00DD0B83">
        <w:rPr>
          <w:rStyle w:val="a5"/>
          <w:rFonts w:ascii="Times New Roman" w:hAnsi="Times New Roman"/>
          <w:b/>
          <w:bCs/>
          <w:i/>
          <w:iCs/>
          <w:sz w:val="28"/>
          <w:szCs w:val="28"/>
          <w:lang w:val="kk-KZ"/>
        </w:rPr>
        <w:t xml:space="preserve">Алматы қ.                         </w:t>
      </w:r>
      <w:r w:rsidR="00B54376">
        <w:rPr>
          <w:rStyle w:val="a5"/>
          <w:rFonts w:ascii="Times New Roman" w:hAnsi="Times New Roman"/>
          <w:b/>
          <w:bCs/>
          <w:i/>
          <w:iCs/>
          <w:sz w:val="28"/>
          <w:szCs w:val="28"/>
          <w:lang w:val="kk-KZ"/>
        </w:rPr>
        <w:t xml:space="preserve">         </w:t>
      </w:r>
      <w:r w:rsidR="00630D63" w:rsidRPr="00DD0B83">
        <w:rPr>
          <w:rStyle w:val="a5"/>
          <w:rFonts w:ascii="Times New Roman" w:hAnsi="Times New Roman"/>
          <w:b/>
          <w:bCs/>
          <w:i/>
          <w:iCs/>
          <w:sz w:val="28"/>
          <w:szCs w:val="28"/>
          <w:lang w:val="kk-KZ"/>
        </w:rPr>
        <w:t xml:space="preserve">           </w:t>
      </w:r>
      <w:r w:rsidR="00DD0B83">
        <w:rPr>
          <w:rStyle w:val="a5"/>
          <w:rFonts w:ascii="Times New Roman" w:hAnsi="Times New Roman"/>
          <w:b/>
          <w:bCs/>
          <w:i/>
          <w:iCs/>
          <w:sz w:val="28"/>
          <w:szCs w:val="28"/>
          <w:lang w:val="kk-KZ"/>
        </w:rPr>
        <w:t xml:space="preserve">  </w:t>
      </w:r>
      <w:r w:rsidR="00630D63" w:rsidRPr="00DD0B83">
        <w:rPr>
          <w:rStyle w:val="a5"/>
          <w:rFonts w:ascii="Times New Roman" w:hAnsi="Times New Roman"/>
          <w:b/>
          <w:bCs/>
          <w:i/>
          <w:iCs/>
          <w:sz w:val="28"/>
          <w:szCs w:val="28"/>
          <w:lang w:val="kk-KZ"/>
        </w:rPr>
        <w:t xml:space="preserve">                   </w:t>
      </w:r>
      <w:r w:rsidR="008B1E27" w:rsidRPr="00DD0B83">
        <w:rPr>
          <w:rStyle w:val="a5"/>
          <w:rFonts w:ascii="Times New Roman" w:hAnsi="Times New Roman"/>
          <w:b/>
          <w:bCs/>
          <w:i/>
          <w:iCs/>
          <w:sz w:val="28"/>
          <w:szCs w:val="28"/>
          <w:lang w:val="kk-KZ"/>
        </w:rPr>
        <w:t>202</w:t>
      </w:r>
      <w:r w:rsidR="00B54376">
        <w:rPr>
          <w:rStyle w:val="a5"/>
          <w:rFonts w:ascii="Times New Roman" w:hAnsi="Times New Roman"/>
          <w:b/>
          <w:bCs/>
          <w:i/>
          <w:iCs/>
          <w:sz w:val="28"/>
          <w:szCs w:val="28"/>
          <w:lang w:val="kk-KZ"/>
        </w:rPr>
        <w:t>3</w:t>
      </w:r>
      <w:r w:rsidR="008B1E27" w:rsidRPr="00DD0B83">
        <w:rPr>
          <w:rStyle w:val="a5"/>
          <w:rFonts w:ascii="Times New Roman" w:hAnsi="Times New Roman"/>
          <w:b/>
          <w:bCs/>
          <w:i/>
          <w:iCs/>
          <w:sz w:val="28"/>
          <w:szCs w:val="28"/>
          <w:lang w:val="kk-KZ"/>
        </w:rPr>
        <w:t xml:space="preserve"> ж</w:t>
      </w:r>
      <w:r w:rsidR="008B1E27">
        <w:rPr>
          <w:rStyle w:val="a5"/>
          <w:rFonts w:ascii="Times New Roman" w:hAnsi="Times New Roman"/>
          <w:b/>
          <w:bCs/>
          <w:i/>
          <w:iCs/>
          <w:sz w:val="28"/>
          <w:szCs w:val="28"/>
          <w:lang w:val="kk-KZ"/>
        </w:rPr>
        <w:t>ылғы</w:t>
      </w:r>
      <w:r w:rsidR="008B1E27" w:rsidRPr="00DD0B83">
        <w:rPr>
          <w:rStyle w:val="a5"/>
          <w:rFonts w:ascii="Times New Roman" w:hAnsi="Times New Roman"/>
          <w:b/>
          <w:bCs/>
          <w:i/>
          <w:iCs/>
          <w:sz w:val="28"/>
          <w:szCs w:val="28"/>
          <w:lang w:val="kk-KZ"/>
        </w:rPr>
        <w:t xml:space="preserve"> </w:t>
      </w:r>
      <w:r w:rsidR="00630D63" w:rsidRPr="00DD0B83">
        <w:rPr>
          <w:rStyle w:val="a5"/>
          <w:rFonts w:ascii="Times New Roman" w:hAnsi="Times New Roman"/>
          <w:b/>
          <w:bCs/>
          <w:i/>
          <w:iCs/>
          <w:sz w:val="28"/>
          <w:szCs w:val="28"/>
          <w:lang w:val="kk-KZ"/>
        </w:rPr>
        <w:t>«</w:t>
      </w:r>
      <w:r w:rsidR="00387CF8">
        <w:rPr>
          <w:rStyle w:val="a5"/>
          <w:rFonts w:ascii="Times New Roman" w:hAnsi="Times New Roman"/>
          <w:b/>
          <w:bCs/>
          <w:i/>
          <w:iCs/>
          <w:sz w:val="28"/>
          <w:szCs w:val="28"/>
          <w:lang w:val="en-US"/>
        </w:rPr>
        <w:t>3</w:t>
      </w:r>
      <w:r w:rsidR="00630D63" w:rsidRPr="00DD0B83">
        <w:rPr>
          <w:rStyle w:val="a5"/>
          <w:rFonts w:ascii="Times New Roman" w:hAnsi="Times New Roman"/>
          <w:b/>
          <w:bCs/>
          <w:i/>
          <w:iCs/>
          <w:sz w:val="28"/>
          <w:szCs w:val="28"/>
          <w:lang w:val="kk-KZ"/>
        </w:rPr>
        <w:t xml:space="preserve">» </w:t>
      </w:r>
      <w:r w:rsidR="00387CF8">
        <w:rPr>
          <w:rStyle w:val="a5"/>
          <w:rFonts w:ascii="Times New Roman" w:hAnsi="Times New Roman"/>
          <w:b/>
          <w:bCs/>
          <w:i/>
          <w:iCs/>
          <w:sz w:val="28"/>
          <w:szCs w:val="28"/>
          <w:lang w:val="kk-KZ"/>
        </w:rPr>
        <w:t>мамыр</w:t>
      </w:r>
      <w:r w:rsidR="008B1E27" w:rsidRPr="00DD0B83">
        <w:rPr>
          <w:rStyle w:val="a5"/>
          <w:rFonts w:ascii="Times New Roman" w:hAnsi="Times New Roman"/>
          <w:b/>
          <w:bCs/>
          <w:i/>
          <w:iCs/>
          <w:sz w:val="28"/>
          <w:szCs w:val="28"/>
          <w:lang w:val="kk-KZ"/>
        </w:rPr>
        <w:t xml:space="preserve"> </w:t>
      </w:r>
    </w:p>
    <w:p w14:paraId="1E3E21AB" w14:textId="3B181C18" w:rsidR="00630D63" w:rsidRPr="00DD0B83" w:rsidRDefault="00630D63" w:rsidP="005A1394">
      <w:pPr>
        <w:spacing w:after="0" w:line="240" w:lineRule="auto"/>
        <w:ind w:firstLine="708"/>
        <w:rPr>
          <w:rStyle w:val="a5"/>
          <w:rFonts w:ascii="Times New Roman" w:eastAsia="Times New Roman" w:hAnsi="Times New Roman" w:cs="Times New Roman"/>
          <w:b/>
          <w:bCs/>
          <w:i/>
          <w:iCs/>
          <w:sz w:val="28"/>
          <w:szCs w:val="28"/>
          <w:lang w:val="kk-KZ"/>
        </w:rPr>
      </w:pPr>
      <w:r w:rsidRPr="00DD0B83">
        <w:rPr>
          <w:rStyle w:val="a5"/>
          <w:rFonts w:ascii="Times New Roman" w:hAnsi="Times New Roman"/>
          <w:b/>
          <w:bCs/>
          <w:i/>
          <w:iCs/>
          <w:sz w:val="28"/>
          <w:szCs w:val="28"/>
          <w:lang w:val="kk-KZ"/>
        </w:rPr>
        <w:t xml:space="preserve">                                                     </w:t>
      </w:r>
      <w:r w:rsidR="00DD0B83">
        <w:rPr>
          <w:rStyle w:val="a5"/>
          <w:rFonts w:ascii="Times New Roman" w:hAnsi="Times New Roman"/>
          <w:b/>
          <w:bCs/>
          <w:i/>
          <w:iCs/>
          <w:sz w:val="28"/>
          <w:szCs w:val="28"/>
          <w:lang w:val="kk-KZ"/>
        </w:rPr>
        <w:t xml:space="preserve">  </w:t>
      </w:r>
      <w:r w:rsidRPr="00DD0B83">
        <w:rPr>
          <w:rStyle w:val="a5"/>
          <w:rFonts w:ascii="Times New Roman" w:hAnsi="Times New Roman"/>
          <w:b/>
          <w:bCs/>
          <w:i/>
          <w:iCs/>
          <w:sz w:val="28"/>
          <w:szCs w:val="28"/>
          <w:lang w:val="kk-KZ"/>
        </w:rPr>
        <w:t xml:space="preserve">        </w:t>
      </w:r>
      <w:r w:rsidR="006D5671">
        <w:rPr>
          <w:rStyle w:val="a5"/>
          <w:rFonts w:ascii="Times New Roman" w:hAnsi="Times New Roman"/>
          <w:b/>
          <w:bCs/>
          <w:i/>
          <w:iCs/>
          <w:sz w:val="28"/>
          <w:szCs w:val="28"/>
          <w:lang w:val="kk-KZ"/>
        </w:rPr>
        <w:t xml:space="preserve">  </w:t>
      </w:r>
      <w:r w:rsidR="001F2889">
        <w:rPr>
          <w:rStyle w:val="a5"/>
          <w:rFonts w:ascii="Times New Roman" w:hAnsi="Times New Roman"/>
          <w:b/>
          <w:bCs/>
          <w:i/>
          <w:iCs/>
          <w:sz w:val="28"/>
          <w:szCs w:val="28"/>
          <w:lang w:val="kk-KZ"/>
        </w:rPr>
        <w:t xml:space="preserve"> </w:t>
      </w:r>
      <w:r w:rsidR="00B54376">
        <w:rPr>
          <w:rStyle w:val="a5"/>
          <w:rFonts w:ascii="Times New Roman" w:hAnsi="Times New Roman"/>
          <w:b/>
          <w:bCs/>
          <w:i/>
          <w:iCs/>
          <w:sz w:val="28"/>
          <w:szCs w:val="28"/>
          <w:lang w:val="kk-KZ"/>
        </w:rPr>
        <w:t xml:space="preserve">        </w:t>
      </w:r>
      <w:r w:rsidR="00E05D99">
        <w:rPr>
          <w:rStyle w:val="a5"/>
          <w:rFonts w:ascii="Times New Roman" w:hAnsi="Times New Roman"/>
          <w:b/>
          <w:bCs/>
          <w:i/>
          <w:iCs/>
          <w:sz w:val="28"/>
          <w:szCs w:val="28"/>
          <w:lang w:val="kk-KZ"/>
        </w:rPr>
        <w:t xml:space="preserve"> </w:t>
      </w:r>
      <w:r w:rsidR="000B0943">
        <w:rPr>
          <w:rStyle w:val="a5"/>
          <w:rFonts w:ascii="Times New Roman" w:hAnsi="Times New Roman"/>
          <w:b/>
          <w:bCs/>
          <w:i/>
          <w:iCs/>
          <w:sz w:val="28"/>
          <w:szCs w:val="28"/>
          <w:lang w:val="kk-KZ"/>
        </w:rPr>
        <w:t xml:space="preserve"> </w:t>
      </w:r>
      <w:r w:rsidR="004C7D95">
        <w:rPr>
          <w:rStyle w:val="a5"/>
          <w:rFonts w:ascii="Times New Roman" w:hAnsi="Times New Roman"/>
          <w:b/>
          <w:bCs/>
          <w:i/>
          <w:iCs/>
          <w:sz w:val="28"/>
          <w:szCs w:val="28"/>
          <w:lang w:val="kk-KZ"/>
        </w:rPr>
        <w:t xml:space="preserve">    </w:t>
      </w:r>
      <w:r w:rsidRPr="00DD0B83">
        <w:rPr>
          <w:rStyle w:val="a5"/>
          <w:rFonts w:ascii="Times New Roman" w:hAnsi="Times New Roman"/>
          <w:b/>
          <w:bCs/>
          <w:i/>
          <w:iCs/>
          <w:sz w:val="28"/>
          <w:szCs w:val="28"/>
          <w:lang w:val="kk-KZ"/>
        </w:rPr>
        <w:t xml:space="preserve"> сағат 10:00</w:t>
      </w:r>
    </w:p>
    <w:p w14:paraId="1E3E21AC" w14:textId="77777777" w:rsidR="00630D63" w:rsidRPr="00DD0B83" w:rsidRDefault="00630D63" w:rsidP="005A1394">
      <w:pPr>
        <w:spacing w:after="0" w:line="240" w:lineRule="auto"/>
        <w:rPr>
          <w:rStyle w:val="a5"/>
          <w:rFonts w:ascii="Times New Roman" w:eastAsia="Times New Roman" w:hAnsi="Times New Roman" w:cs="Times New Roman"/>
          <w:b/>
          <w:bCs/>
          <w:i/>
          <w:iCs/>
          <w:sz w:val="28"/>
          <w:szCs w:val="28"/>
          <w:lang w:val="kk-KZ"/>
        </w:rPr>
      </w:pPr>
      <w:r w:rsidRPr="00DD0B83">
        <w:rPr>
          <w:rStyle w:val="a5"/>
          <w:rFonts w:ascii="Times New Roman" w:hAnsi="Times New Roman"/>
          <w:b/>
          <w:bCs/>
          <w:i/>
          <w:iCs/>
          <w:sz w:val="28"/>
          <w:szCs w:val="28"/>
          <w:lang w:val="kk-KZ"/>
        </w:rPr>
        <w:t xml:space="preserve">  </w:t>
      </w:r>
    </w:p>
    <w:p w14:paraId="1E3E21AD" w14:textId="77777777" w:rsidR="00630D63" w:rsidRPr="00DD0B83" w:rsidRDefault="00630D63" w:rsidP="005A1394">
      <w:pPr>
        <w:spacing w:after="0" w:line="240" w:lineRule="auto"/>
        <w:jc w:val="center"/>
        <w:rPr>
          <w:rStyle w:val="a5"/>
          <w:rFonts w:ascii="Times New Roman" w:eastAsia="Times New Roman" w:hAnsi="Times New Roman" w:cs="Times New Roman"/>
          <w:b/>
          <w:bCs/>
          <w:sz w:val="28"/>
          <w:szCs w:val="28"/>
          <w:lang w:val="kk-KZ"/>
        </w:rPr>
      </w:pPr>
      <w:r w:rsidRPr="00DD0B83">
        <w:rPr>
          <w:rStyle w:val="a5"/>
          <w:rFonts w:ascii="Times New Roman" w:hAnsi="Times New Roman"/>
          <w:b/>
          <w:bCs/>
          <w:sz w:val="28"/>
          <w:szCs w:val="28"/>
          <w:lang w:val="kk-KZ"/>
        </w:rPr>
        <w:t>КҮН ТӘРТІБІ</w:t>
      </w:r>
    </w:p>
    <w:p w14:paraId="1E3E21AE" w14:textId="77777777" w:rsidR="00630D63" w:rsidRPr="00DD0B83" w:rsidRDefault="00630D63" w:rsidP="005A1394">
      <w:pPr>
        <w:spacing w:after="0" w:line="240" w:lineRule="auto"/>
        <w:jc w:val="center"/>
        <w:rPr>
          <w:rStyle w:val="a5"/>
          <w:rFonts w:ascii="Times New Roman" w:eastAsia="Times New Roman" w:hAnsi="Times New Roman" w:cs="Times New Roman"/>
          <w:b/>
          <w:bCs/>
          <w:sz w:val="16"/>
          <w:szCs w:val="16"/>
          <w:lang w:val="kk-KZ"/>
        </w:rPr>
      </w:pPr>
    </w:p>
    <w:p w14:paraId="1E3E21AF" w14:textId="77777777" w:rsidR="00630D63" w:rsidRPr="00DD0B83" w:rsidRDefault="00630D63" w:rsidP="005A1394">
      <w:pPr>
        <w:spacing w:after="0" w:line="240" w:lineRule="auto"/>
        <w:jc w:val="center"/>
        <w:rPr>
          <w:rStyle w:val="a5"/>
          <w:rFonts w:ascii="Times New Roman" w:eastAsia="Times New Roman" w:hAnsi="Times New Roman" w:cs="Times New Roman"/>
          <w:b/>
          <w:bCs/>
          <w:sz w:val="28"/>
          <w:szCs w:val="28"/>
          <w:lang w:val="kk-KZ"/>
        </w:rPr>
      </w:pPr>
      <w:r w:rsidRPr="00DD0B83">
        <w:rPr>
          <w:rStyle w:val="a5"/>
          <w:rFonts w:ascii="Times New Roman" w:hAnsi="Times New Roman"/>
          <w:b/>
          <w:bCs/>
          <w:sz w:val="28"/>
          <w:szCs w:val="28"/>
          <w:lang w:val="kk-KZ"/>
        </w:rPr>
        <w:t>ПОВЕСТКА ДНЯ</w:t>
      </w:r>
    </w:p>
    <w:p w14:paraId="1E3E21B0" w14:textId="77777777" w:rsidR="00630D63" w:rsidRPr="00DD0B83" w:rsidRDefault="00630D63" w:rsidP="005A1394">
      <w:pPr>
        <w:spacing w:after="0" w:line="240" w:lineRule="auto"/>
        <w:jc w:val="center"/>
        <w:rPr>
          <w:rStyle w:val="a5"/>
          <w:rFonts w:ascii="Times New Roman" w:eastAsia="Times New Roman" w:hAnsi="Times New Roman" w:cs="Times New Roman"/>
          <w:b/>
          <w:bCs/>
          <w:sz w:val="16"/>
          <w:szCs w:val="16"/>
          <w:lang w:val="kk-KZ"/>
        </w:rPr>
      </w:pPr>
    </w:p>
    <w:p w14:paraId="1E3E21B1" w14:textId="77777777" w:rsidR="00630D63" w:rsidRPr="00DD0B83" w:rsidRDefault="00630D63" w:rsidP="005A1394">
      <w:pPr>
        <w:spacing w:after="0" w:line="240" w:lineRule="auto"/>
        <w:jc w:val="center"/>
        <w:rPr>
          <w:rStyle w:val="a5"/>
          <w:rFonts w:ascii="Times New Roman" w:eastAsia="Times New Roman" w:hAnsi="Times New Roman" w:cs="Times New Roman"/>
          <w:b/>
          <w:bCs/>
          <w:sz w:val="28"/>
          <w:szCs w:val="28"/>
          <w:lang w:val="kk-KZ"/>
        </w:rPr>
      </w:pPr>
      <w:r w:rsidRPr="00DD0B83">
        <w:rPr>
          <w:rStyle w:val="a5"/>
          <w:rFonts w:ascii="Times New Roman" w:hAnsi="Times New Roman"/>
          <w:b/>
          <w:bCs/>
          <w:sz w:val="28"/>
          <w:szCs w:val="28"/>
          <w:lang w:val="kk-KZ"/>
        </w:rPr>
        <w:t>AGENDA</w:t>
      </w:r>
    </w:p>
    <w:p w14:paraId="3A15B500" w14:textId="5F9A663F" w:rsidR="0075650E" w:rsidRDefault="0075650E" w:rsidP="00F61BC9">
      <w:pPr>
        <w:pStyle w:val="10"/>
        <w:tabs>
          <w:tab w:val="left" w:pos="851"/>
        </w:tabs>
        <w:spacing w:after="0" w:line="240" w:lineRule="auto"/>
        <w:ind w:firstLine="567"/>
        <w:jc w:val="both"/>
        <w:rPr>
          <w:rFonts w:ascii="Times New Roman" w:hAnsi="Times New Roman" w:cs="Times New Roman"/>
          <w:i/>
          <w:iCs/>
          <w:sz w:val="28"/>
          <w:szCs w:val="28"/>
          <w:lang w:val="kk-KZ"/>
        </w:rPr>
      </w:pPr>
    </w:p>
    <w:p w14:paraId="057DD45D" w14:textId="693B1207" w:rsidR="004006AC" w:rsidRPr="004006AC" w:rsidRDefault="004006AC" w:rsidP="004C7D95">
      <w:pPr>
        <w:pStyle w:val="10"/>
        <w:numPr>
          <w:ilvl w:val="0"/>
          <w:numId w:val="19"/>
        </w:numPr>
        <w:tabs>
          <w:tab w:val="clear" w:pos="4677"/>
          <w:tab w:val="left" w:pos="851"/>
        </w:tabs>
        <w:spacing w:after="0" w:line="240" w:lineRule="auto"/>
        <w:ind w:left="0" w:firstLine="567"/>
        <w:jc w:val="both"/>
        <w:rPr>
          <w:rStyle w:val="a5"/>
          <w:rFonts w:ascii="Times New Roman" w:hAnsi="Times New Roman"/>
          <w:sz w:val="28"/>
          <w:szCs w:val="28"/>
          <w:lang w:val="kk-KZ"/>
        </w:rPr>
      </w:pPr>
      <w:r w:rsidRPr="004006AC">
        <w:rPr>
          <w:rStyle w:val="a5"/>
          <w:rFonts w:ascii="Times New Roman" w:hAnsi="Times New Roman"/>
          <w:sz w:val="28"/>
          <w:szCs w:val="28"/>
          <w:lang w:val="kk-KZ"/>
        </w:rPr>
        <w:t>«</w:t>
      </w:r>
      <w:r w:rsidR="004C7D95" w:rsidRPr="004C7D95">
        <w:rPr>
          <w:rStyle w:val="a5"/>
          <w:rFonts w:ascii="Times New Roman" w:hAnsi="Times New Roman"/>
          <w:sz w:val="28"/>
          <w:szCs w:val="28"/>
          <w:lang w:val="kk-KZ"/>
        </w:rPr>
        <w:t>Абай атындағы Қазақ ұлттық педагогикалық университеті» КеАҚ 2022 жылға арналған қаржылық есептілігін алдын ала бекіту туралы</w:t>
      </w:r>
      <w:r w:rsidR="004C7D95">
        <w:rPr>
          <w:rStyle w:val="a5"/>
          <w:rFonts w:ascii="Times New Roman" w:hAnsi="Times New Roman"/>
          <w:sz w:val="28"/>
          <w:szCs w:val="28"/>
          <w:lang w:val="kk-KZ"/>
        </w:rPr>
        <w:t>.</w:t>
      </w:r>
    </w:p>
    <w:p w14:paraId="1B64F571" w14:textId="630E38B9" w:rsidR="004C7D95" w:rsidRDefault="004C7D95" w:rsidP="004C7D95">
      <w:pPr>
        <w:pStyle w:val="10"/>
        <w:tabs>
          <w:tab w:val="clear" w:pos="4677"/>
          <w:tab w:val="left" w:pos="851"/>
        </w:tabs>
        <w:spacing w:after="0" w:line="240" w:lineRule="auto"/>
        <w:ind w:firstLine="567"/>
        <w:jc w:val="both"/>
        <w:rPr>
          <w:rStyle w:val="a5"/>
          <w:rFonts w:ascii="Times New Roman" w:hAnsi="Times New Roman"/>
          <w:i/>
          <w:iCs/>
          <w:sz w:val="28"/>
          <w:szCs w:val="28"/>
          <w:lang w:val="kk-KZ"/>
        </w:rPr>
      </w:pPr>
      <w:r w:rsidRPr="004C7D95">
        <w:rPr>
          <w:rStyle w:val="a5"/>
          <w:rFonts w:ascii="Times New Roman" w:hAnsi="Times New Roman"/>
          <w:i/>
          <w:iCs/>
          <w:sz w:val="28"/>
          <w:szCs w:val="28"/>
          <w:lang w:val="kk-KZ"/>
        </w:rPr>
        <w:t>Предварительное утверждение финансовой отчетности НАО «Казахский национальный педагогический университет имени Абая» за 2022 год</w:t>
      </w:r>
      <w:r>
        <w:rPr>
          <w:rStyle w:val="a5"/>
          <w:rFonts w:ascii="Times New Roman" w:hAnsi="Times New Roman"/>
          <w:i/>
          <w:iCs/>
          <w:sz w:val="28"/>
          <w:szCs w:val="28"/>
          <w:lang w:val="kk-KZ"/>
        </w:rPr>
        <w:t>.</w:t>
      </w:r>
      <w:r w:rsidRPr="004C7D95">
        <w:rPr>
          <w:rStyle w:val="a5"/>
          <w:rFonts w:ascii="Times New Roman" w:hAnsi="Times New Roman"/>
          <w:i/>
          <w:iCs/>
          <w:sz w:val="28"/>
          <w:szCs w:val="28"/>
          <w:lang w:val="kk-KZ"/>
        </w:rPr>
        <w:t xml:space="preserve"> </w:t>
      </w:r>
    </w:p>
    <w:p w14:paraId="2AE9047E" w14:textId="7EF23E7D" w:rsidR="004006AC" w:rsidRDefault="004C7D95" w:rsidP="004C7D95">
      <w:pPr>
        <w:pStyle w:val="10"/>
        <w:tabs>
          <w:tab w:val="clear" w:pos="4677"/>
          <w:tab w:val="left" w:pos="851"/>
        </w:tabs>
        <w:spacing w:after="0" w:line="240" w:lineRule="auto"/>
        <w:ind w:firstLine="567"/>
        <w:jc w:val="both"/>
        <w:rPr>
          <w:rStyle w:val="a5"/>
          <w:rFonts w:ascii="Times New Roman" w:hAnsi="Times New Roman"/>
          <w:i/>
          <w:iCs/>
          <w:sz w:val="28"/>
          <w:szCs w:val="28"/>
          <w:lang w:val="kk-KZ"/>
        </w:rPr>
      </w:pPr>
      <w:r w:rsidRPr="004C7D95">
        <w:rPr>
          <w:rStyle w:val="a5"/>
          <w:rFonts w:ascii="Times New Roman" w:hAnsi="Times New Roman"/>
          <w:i/>
          <w:iCs/>
          <w:sz w:val="28"/>
          <w:szCs w:val="28"/>
          <w:lang w:val="kk-KZ"/>
        </w:rPr>
        <w:t>Preliminary approval of the financial statements of NJSC "Abai Kazakh National Pedagogical University" for 2022</w:t>
      </w:r>
      <w:r>
        <w:rPr>
          <w:rStyle w:val="a5"/>
          <w:rFonts w:ascii="Times New Roman" w:hAnsi="Times New Roman"/>
          <w:i/>
          <w:iCs/>
          <w:sz w:val="28"/>
          <w:szCs w:val="28"/>
          <w:lang w:val="kk-KZ"/>
        </w:rPr>
        <w:t>.</w:t>
      </w:r>
    </w:p>
    <w:p w14:paraId="2E544669" w14:textId="77777777" w:rsidR="004C7D95" w:rsidRDefault="004C7D95" w:rsidP="004C7D95">
      <w:pPr>
        <w:pStyle w:val="10"/>
        <w:tabs>
          <w:tab w:val="clear" w:pos="4677"/>
          <w:tab w:val="left" w:pos="851"/>
        </w:tabs>
        <w:spacing w:after="0" w:line="240" w:lineRule="auto"/>
        <w:ind w:firstLine="567"/>
        <w:jc w:val="both"/>
        <w:rPr>
          <w:rStyle w:val="a5"/>
          <w:rFonts w:ascii="Times New Roman" w:hAnsi="Times New Roman"/>
          <w:sz w:val="28"/>
          <w:szCs w:val="28"/>
          <w:lang w:val="kk-KZ"/>
        </w:rPr>
      </w:pPr>
    </w:p>
    <w:p w14:paraId="08FCB455" w14:textId="429022A8" w:rsidR="007300E3" w:rsidRPr="00DC29A3" w:rsidRDefault="000B0943" w:rsidP="004C7D95">
      <w:pPr>
        <w:pStyle w:val="10"/>
        <w:numPr>
          <w:ilvl w:val="0"/>
          <w:numId w:val="19"/>
        </w:numPr>
        <w:tabs>
          <w:tab w:val="left" w:pos="851"/>
        </w:tabs>
        <w:spacing w:after="0" w:line="240" w:lineRule="auto"/>
        <w:ind w:left="0" w:firstLine="567"/>
        <w:jc w:val="both"/>
        <w:rPr>
          <w:rStyle w:val="a5"/>
          <w:rFonts w:ascii="Times New Roman" w:eastAsia="Times New Roman" w:hAnsi="Times New Roman" w:cs="Times New Roman"/>
          <w:sz w:val="28"/>
          <w:szCs w:val="28"/>
          <w:lang w:val="kk-KZ"/>
        </w:rPr>
      </w:pPr>
      <w:r w:rsidRPr="007300E3">
        <w:rPr>
          <w:rFonts w:ascii="Times New Roman" w:hAnsi="Times New Roman" w:cs="Times New Roman"/>
          <w:sz w:val="28"/>
          <w:szCs w:val="28"/>
        </w:rPr>
        <w:t xml:space="preserve"> </w:t>
      </w:r>
      <w:r w:rsidR="004C7D95" w:rsidRPr="004C7D95">
        <w:rPr>
          <w:rFonts w:ascii="Times New Roman" w:hAnsi="Times New Roman"/>
          <w:sz w:val="28"/>
          <w:szCs w:val="28"/>
          <w:lang w:val="kk-KZ"/>
        </w:rPr>
        <w:t>Өткен 2022 қаржы жылындағы «Абай атындағы Қазақ ұлттық педагогикалық университеті» КеАҚ таза кірісін бөлу тәртібі туралы Директорлар кеңесінің ұсынысын Жалғыз акционерге ұсыну туралы</w:t>
      </w:r>
      <w:r w:rsidR="004C7D95">
        <w:rPr>
          <w:rFonts w:ascii="Times New Roman" w:hAnsi="Times New Roman"/>
          <w:sz w:val="28"/>
          <w:szCs w:val="28"/>
          <w:lang w:val="kk-KZ"/>
        </w:rPr>
        <w:t>.</w:t>
      </w:r>
    </w:p>
    <w:p w14:paraId="24FC1F6A" w14:textId="22D5308F" w:rsidR="004C7D95" w:rsidRDefault="004C7D95" w:rsidP="002C44DA">
      <w:pPr>
        <w:pStyle w:val="10"/>
        <w:tabs>
          <w:tab w:val="clear" w:pos="9355"/>
          <w:tab w:val="left" w:pos="567"/>
          <w:tab w:val="left" w:pos="851"/>
          <w:tab w:val="center" w:pos="1134"/>
          <w:tab w:val="right" w:pos="9329"/>
        </w:tabs>
        <w:spacing w:after="0" w:line="240" w:lineRule="auto"/>
        <w:ind w:firstLine="567"/>
        <w:jc w:val="both"/>
        <w:rPr>
          <w:rFonts w:ascii="Times New Roman" w:hAnsi="Times New Roman" w:cs="Times New Roman"/>
          <w:i/>
          <w:iCs/>
          <w:sz w:val="28"/>
          <w:szCs w:val="28"/>
          <w:lang w:val="kk-KZ"/>
        </w:rPr>
      </w:pPr>
      <w:r w:rsidRPr="004C7D95">
        <w:rPr>
          <w:rFonts w:ascii="Times New Roman" w:hAnsi="Times New Roman" w:cs="Times New Roman"/>
          <w:i/>
          <w:iCs/>
          <w:sz w:val="28"/>
          <w:szCs w:val="28"/>
          <w:lang w:val="kk-KZ"/>
        </w:rPr>
        <w:t>Внесение на рассмотрение Единственному акционеру предложения Совета директоров о порядке распределения чистого дохода НАО «Казахский национальный педагогический университет имени Абая» за истекший 2022 финансовый год</w:t>
      </w:r>
      <w:r>
        <w:rPr>
          <w:rFonts w:ascii="Times New Roman" w:hAnsi="Times New Roman" w:cs="Times New Roman"/>
          <w:i/>
          <w:iCs/>
          <w:sz w:val="28"/>
          <w:szCs w:val="28"/>
          <w:lang w:val="kk-KZ"/>
        </w:rPr>
        <w:t>.</w:t>
      </w:r>
    </w:p>
    <w:p w14:paraId="0842D3A2" w14:textId="7585B0A6" w:rsidR="008964BE" w:rsidRDefault="004C7D95" w:rsidP="00A91F2D">
      <w:pPr>
        <w:pStyle w:val="10"/>
        <w:tabs>
          <w:tab w:val="clear" w:pos="4677"/>
          <w:tab w:val="left" w:pos="851"/>
        </w:tabs>
        <w:spacing w:after="0" w:line="240" w:lineRule="auto"/>
        <w:ind w:firstLine="567"/>
        <w:jc w:val="both"/>
        <w:rPr>
          <w:rFonts w:ascii="Times New Roman" w:hAnsi="Times New Roman" w:cs="Times New Roman"/>
          <w:i/>
          <w:iCs/>
          <w:sz w:val="28"/>
          <w:szCs w:val="28"/>
          <w:lang w:val="kk-KZ"/>
        </w:rPr>
      </w:pPr>
      <w:r w:rsidRPr="004C7D95">
        <w:rPr>
          <w:rFonts w:ascii="Times New Roman" w:hAnsi="Times New Roman" w:cs="Times New Roman"/>
          <w:i/>
          <w:iCs/>
          <w:sz w:val="28"/>
          <w:szCs w:val="28"/>
          <w:lang w:val="kk-KZ"/>
        </w:rPr>
        <w:t>Submission for consideration to the Sole Shareholder of the proposal of the Board of Directors on the procedure for distributing net income of NJSC "Abai Kazakh National Pedagogical University" for the past 2022 financial year</w:t>
      </w:r>
      <w:r>
        <w:rPr>
          <w:rFonts w:ascii="Times New Roman" w:hAnsi="Times New Roman" w:cs="Times New Roman"/>
          <w:i/>
          <w:iCs/>
          <w:sz w:val="28"/>
          <w:szCs w:val="28"/>
          <w:lang w:val="kk-KZ"/>
        </w:rPr>
        <w:t>.</w:t>
      </w:r>
    </w:p>
    <w:p w14:paraId="24D6D4A1" w14:textId="60A7F5EF" w:rsidR="00A91F2D" w:rsidRDefault="00A91F2D" w:rsidP="00A91F2D">
      <w:pPr>
        <w:pStyle w:val="10"/>
        <w:tabs>
          <w:tab w:val="clear" w:pos="4677"/>
          <w:tab w:val="left" w:pos="851"/>
        </w:tabs>
        <w:spacing w:after="0" w:line="240" w:lineRule="auto"/>
        <w:ind w:firstLine="567"/>
        <w:jc w:val="both"/>
        <w:rPr>
          <w:rFonts w:ascii="Times New Roman" w:hAnsi="Times New Roman" w:cs="Times New Roman"/>
          <w:i/>
          <w:iCs/>
          <w:sz w:val="28"/>
          <w:szCs w:val="28"/>
          <w:lang w:val="kk-KZ"/>
        </w:rPr>
      </w:pPr>
    </w:p>
    <w:p w14:paraId="05D548B9" w14:textId="4A574369" w:rsidR="00A91F2D" w:rsidRDefault="00A91F2D" w:rsidP="00A91F2D">
      <w:pPr>
        <w:pStyle w:val="10"/>
        <w:numPr>
          <w:ilvl w:val="0"/>
          <w:numId w:val="19"/>
        </w:numPr>
        <w:tabs>
          <w:tab w:val="clear" w:pos="4677"/>
          <w:tab w:val="left" w:pos="851"/>
        </w:tabs>
        <w:spacing w:after="0" w:line="240" w:lineRule="auto"/>
        <w:ind w:left="0" w:firstLine="567"/>
        <w:jc w:val="both"/>
        <w:rPr>
          <w:rFonts w:ascii="Times New Roman" w:hAnsi="Times New Roman" w:cs="Times New Roman"/>
          <w:sz w:val="28"/>
          <w:szCs w:val="28"/>
          <w:lang w:val="ru-KZ"/>
        </w:rPr>
      </w:pPr>
      <w:r w:rsidRPr="004C7D95">
        <w:rPr>
          <w:rFonts w:ascii="Times New Roman" w:hAnsi="Times New Roman"/>
          <w:sz w:val="28"/>
          <w:szCs w:val="28"/>
          <w:lang w:val="kk-KZ"/>
        </w:rPr>
        <w:t>«Абай атындағы Қазақ ұлттық педагогикалық университеті» КеАҚ</w:t>
      </w:r>
      <w:r w:rsidRPr="00A91F2D">
        <w:rPr>
          <w:rFonts w:ascii="Times New Roman" w:hAnsi="Times New Roman" w:cs="Times New Roman"/>
          <w:sz w:val="28"/>
          <w:szCs w:val="28"/>
          <w:lang w:val="ru-KZ"/>
        </w:rPr>
        <w:t xml:space="preserve"> 2023 жылға арналған Ішкі аудит қызметінің жұмыс жоспарын бекіту</w:t>
      </w:r>
      <w:r>
        <w:rPr>
          <w:rFonts w:ascii="Times New Roman" w:hAnsi="Times New Roman" w:cs="Times New Roman"/>
          <w:sz w:val="28"/>
          <w:szCs w:val="28"/>
          <w:lang w:val="ru-KZ"/>
        </w:rPr>
        <w:t xml:space="preserve"> туралы</w:t>
      </w:r>
      <w:r w:rsidRPr="00A91F2D">
        <w:rPr>
          <w:rFonts w:ascii="Times New Roman" w:hAnsi="Times New Roman" w:cs="Times New Roman"/>
          <w:sz w:val="28"/>
          <w:szCs w:val="28"/>
          <w:lang w:val="ru-KZ"/>
        </w:rPr>
        <w:t>.</w:t>
      </w:r>
    </w:p>
    <w:p w14:paraId="2692BCAD" w14:textId="1228779B" w:rsidR="00A91F2D" w:rsidRDefault="00A91F2D" w:rsidP="00A91F2D">
      <w:pPr>
        <w:pStyle w:val="10"/>
        <w:tabs>
          <w:tab w:val="clear" w:pos="4677"/>
          <w:tab w:val="left" w:pos="851"/>
        </w:tabs>
        <w:spacing w:after="0" w:line="240" w:lineRule="auto"/>
        <w:ind w:firstLine="567"/>
        <w:jc w:val="both"/>
        <w:rPr>
          <w:rFonts w:ascii="Times New Roman" w:hAnsi="Times New Roman" w:cs="Times New Roman"/>
          <w:i/>
          <w:iCs/>
          <w:sz w:val="28"/>
          <w:szCs w:val="28"/>
          <w:lang w:val="ru-KZ"/>
        </w:rPr>
      </w:pPr>
      <w:r>
        <w:rPr>
          <w:rFonts w:ascii="Times New Roman" w:hAnsi="Times New Roman" w:cs="Times New Roman"/>
          <w:i/>
          <w:iCs/>
          <w:sz w:val="28"/>
          <w:szCs w:val="28"/>
          <w:lang w:val="ru-KZ"/>
        </w:rPr>
        <w:t xml:space="preserve">Утверждение Плана работы Службы внутреннего аудита </w:t>
      </w:r>
      <w:r w:rsidRPr="004C7D95">
        <w:rPr>
          <w:rFonts w:ascii="Times New Roman" w:hAnsi="Times New Roman" w:cs="Times New Roman"/>
          <w:i/>
          <w:iCs/>
          <w:sz w:val="28"/>
          <w:szCs w:val="28"/>
          <w:lang w:val="kk-KZ"/>
        </w:rPr>
        <w:t xml:space="preserve">НАО «Казахский национальный педагогический университет имени Абая» </w:t>
      </w:r>
      <w:r>
        <w:rPr>
          <w:rFonts w:ascii="Times New Roman" w:hAnsi="Times New Roman" w:cs="Times New Roman"/>
          <w:i/>
          <w:iCs/>
          <w:sz w:val="28"/>
          <w:szCs w:val="28"/>
          <w:lang w:val="ru-KZ"/>
        </w:rPr>
        <w:t>на 2023 год.</w:t>
      </w:r>
    </w:p>
    <w:p w14:paraId="3581293D" w14:textId="31019DA3" w:rsidR="00A91F2D" w:rsidRDefault="00A91F2D" w:rsidP="00A91F2D">
      <w:pPr>
        <w:pStyle w:val="10"/>
        <w:tabs>
          <w:tab w:val="clear" w:pos="4677"/>
          <w:tab w:val="left" w:pos="851"/>
        </w:tabs>
        <w:spacing w:after="0" w:line="240" w:lineRule="auto"/>
        <w:ind w:firstLine="567"/>
        <w:jc w:val="both"/>
        <w:rPr>
          <w:rFonts w:ascii="Times New Roman" w:hAnsi="Times New Roman" w:cs="Times New Roman"/>
          <w:i/>
          <w:iCs/>
          <w:sz w:val="28"/>
          <w:szCs w:val="28"/>
          <w:lang w:val="ru-KZ"/>
        </w:rPr>
      </w:pPr>
      <w:r w:rsidRPr="00A91F2D">
        <w:rPr>
          <w:rFonts w:ascii="Times New Roman" w:hAnsi="Times New Roman" w:cs="Times New Roman"/>
          <w:i/>
          <w:iCs/>
          <w:sz w:val="28"/>
          <w:szCs w:val="28"/>
          <w:lang w:val="ru-KZ"/>
        </w:rPr>
        <w:t>Approval of the Work Plan of the Internal Audit Service of NJSC "</w:t>
      </w:r>
      <w:r>
        <w:rPr>
          <w:rFonts w:ascii="Times New Roman" w:hAnsi="Times New Roman" w:cs="Times New Roman"/>
          <w:i/>
          <w:iCs/>
          <w:sz w:val="28"/>
          <w:szCs w:val="28"/>
          <w:lang w:val="en-US"/>
        </w:rPr>
        <w:t xml:space="preserve">Abai </w:t>
      </w:r>
      <w:r w:rsidRPr="00A91F2D">
        <w:rPr>
          <w:rFonts w:ascii="Times New Roman" w:hAnsi="Times New Roman" w:cs="Times New Roman"/>
          <w:i/>
          <w:iCs/>
          <w:sz w:val="28"/>
          <w:szCs w:val="28"/>
          <w:lang w:val="ru-KZ"/>
        </w:rPr>
        <w:t>Kazakh National Pedagogical University" for 2023.</w:t>
      </w:r>
    </w:p>
    <w:p w14:paraId="26093F6C" w14:textId="4BD2D778" w:rsidR="005E2A9F" w:rsidRDefault="005E2A9F" w:rsidP="00A91F2D">
      <w:pPr>
        <w:pStyle w:val="10"/>
        <w:tabs>
          <w:tab w:val="clear" w:pos="4677"/>
          <w:tab w:val="left" w:pos="851"/>
        </w:tabs>
        <w:spacing w:after="0" w:line="240" w:lineRule="auto"/>
        <w:ind w:firstLine="567"/>
        <w:jc w:val="both"/>
        <w:rPr>
          <w:rFonts w:ascii="Times New Roman" w:hAnsi="Times New Roman" w:cs="Times New Roman"/>
          <w:i/>
          <w:iCs/>
          <w:sz w:val="28"/>
          <w:szCs w:val="28"/>
          <w:lang w:val="ru-KZ"/>
        </w:rPr>
      </w:pPr>
    </w:p>
    <w:p w14:paraId="4F6B0A81" w14:textId="059F033D" w:rsidR="002E7DFC" w:rsidRDefault="002E7DFC" w:rsidP="000D431B">
      <w:pPr>
        <w:pStyle w:val="10"/>
        <w:numPr>
          <w:ilvl w:val="0"/>
          <w:numId w:val="19"/>
        </w:numPr>
        <w:tabs>
          <w:tab w:val="clear" w:pos="4677"/>
          <w:tab w:val="left" w:pos="851"/>
        </w:tabs>
        <w:spacing w:after="0" w:line="240" w:lineRule="auto"/>
        <w:ind w:left="0" w:firstLine="567"/>
        <w:jc w:val="both"/>
        <w:rPr>
          <w:rFonts w:ascii="Times New Roman" w:hAnsi="Times New Roman" w:cs="Times New Roman"/>
          <w:sz w:val="28"/>
          <w:szCs w:val="28"/>
          <w:lang w:val="ru-KZ"/>
        </w:rPr>
      </w:pPr>
      <w:r w:rsidRPr="004C7D95">
        <w:rPr>
          <w:rFonts w:ascii="Times New Roman" w:hAnsi="Times New Roman"/>
          <w:sz w:val="28"/>
          <w:szCs w:val="28"/>
          <w:lang w:val="kk-KZ"/>
        </w:rPr>
        <w:t>«Абай атындағы Қазақ ұлттық педагогикалық университеті» КеАҚ</w:t>
      </w:r>
      <w:r w:rsidRPr="00A91F2D">
        <w:rPr>
          <w:rFonts w:ascii="Times New Roman" w:hAnsi="Times New Roman" w:cs="Times New Roman"/>
          <w:sz w:val="28"/>
          <w:szCs w:val="28"/>
          <w:lang w:val="ru-KZ"/>
        </w:rPr>
        <w:t xml:space="preserve"> 2023 жылға арналған </w:t>
      </w:r>
      <w:r w:rsidRPr="002E7DFC">
        <w:rPr>
          <w:rFonts w:ascii="Times New Roman" w:hAnsi="Times New Roman" w:cs="Times New Roman"/>
          <w:sz w:val="28"/>
          <w:szCs w:val="28"/>
          <w:lang w:val="ru-KZ"/>
        </w:rPr>
        <w:t>сыбайлас жемқорлыққа қарсы комплаенс қызметінің</w:t>
      </w:r>
      <w:r w:rsidRPr="00A91F2D">
        <w:rPr>
          <w:rFonts w:ascii="Times New Roman" w:hAnsi="Times New Roman" w:cs="Times New Roman"/>
          <w:sz w:val="28"/>
          <w:szCs w:val="28"/>
          <w:lang w:val="ru-KZ"/>
        </w:rPr>
        <w:t xml:space="preserve"> жұмыс жоспарын бекіту</w:t>
      </w:r>
      <w:r>
        <w:rPr>
          <w:rFonts w:ascii="Times New Roman" w:hAnsi="Times New Roman" w:cs="Times New Roman"/>
          <w:sz w:val="28"/>
          <w:szCs w:val="28"/>
          <w:lang w:val="ru-KZ"/>
        </w:rPr>
        <w:t xml:space="preserve"> туралы</w:t>
      </w:r>
      <w:r w:rsidRPr="00A91F2D">
        <w:rPr>
          <w:rFonts w:ascii="Times New Roman" w:hAnsi="Times New Roman" w:cs="Times New Roman"/>
          <w:sz w:val="28"/>
          <w:szCs w:val="28"/>
          <w:lang w:val="ru-KZ"/>
        </w:rPr>
        <w:t>.</w:t>
      </w:r>
    </w:p>
    <w:p w14:paraId="169D3E19" w14:textId="3755FE1C" w:rsidR="002E7DFC" w:rsidRDefault="002E7DFC" w:rsidP="002E7DFC">
      <w:pPr>
        <w:pStyle w:val="10"/>
        <w:tabs>
          <w:tab w:val="clear" w:pos="4677"/>
          <w:tab w:val="left" w:pos="851"/>
        </w:tabs>
        <w:spacing w:after="0" w:line="240" w:lineRule="auto"/>
        <w:ind w:firstLine="567"/>
        <w:jc w:val="both"/>
        <w:rPr>
          <w:rFonts w:ascii="Times New Roman" w:hAnsi="Times New Roman" w:cs="Times New Roman"/>
          <w:i/>
          <w:iCs/>
          <w:sz w:val="28"/>
          <w:szCs w:val="28"/>
          <w:lang w:val="ru-KZ"/>
        </w:rPr>
      </w:pPr>
      <w:r>
        <w:rPr>
          <w:rFonts w:ascii="Times New Roman" w:hAnsi="Times New Roman" w:cs="Times New Roman"/>
          <w:i/>
          <w:iCs/>
          <w:sz w:val="28"/>
          <w:szCs w:val="28"/>
          <w:lang w:val="ru-KZ"/>
        </w:rPr>
        <w:lastRenderedPageBreak/>
        <w:t xml:space="preserve">Утверждение Плана работы </w:t>
      </w:r>
      <w:r w:rsidR="000D431B">
        <w:rPr>
          <w:rFonts w:ascii="Times New Roman" w:hAnsi="Times New Roman" w:cs="Times New Roman"/>
          <w:i/>
          <w:iCs/>
          <w:sz w:val="28"/>
          <w:szCs w:val="28"/>
          <w:lang w:val="ru-KZ"/>
        </w:rPr>
        <w:t>антикоррупционной комплаенс службы</w:t>
      </w:r>
      <w:r>
        <w:rPr>
          <w:rFonts w:ascii="Times New Roman" w:hAnsi="Times New Roman" w:cs="Times New Roman"/>
          <w:i/>
          <w:iCs/>
          <w:sz w:val="28"/>
          <w:szCs w:val="28"/>
          <w:lang w:val="ru-KZ"/>
        </w:rPr>
        <w:t xml:space="preserve"> </w:t>
      </w:r>
      <w:r w:rsidRPr="004C7D95">
        <w:rPr>
          <w:rFonts w:ascii="Times New Roman" w:hAnsi="Times New Roman" w:cs="Times New Roman"/>
          <w:i/>
          <w:iCs/>
          <w:sz w:val="28"/>
          <w:szCs w:val="28"/>
          <w:lang w:val="kk-KZ"/>
        </w:rPr>
        <w:t xml:space="preserve">НАО «Казахский национальный педагогический университет имени Абая» </w:t>
      </w:r>
      <w:r>
        <w:rPr>
          <w:rFonts w:ascii="Times New Roman" w:hAnsi="Times New Roman" w:cs="Times New Roman"/>
          <w:i/>
          <w:iCs/>
          <w:sz w:val="28"/>
          <w:szCs w:val="28"/>
          <w:lang w:val="ru-KZ"/>
        </w:rPr>
        <w:t>на 2023 год.</w:t>
      </w:r>
    </w:p>
    <w:p w14:paraId="2963F5B6" w14:textId="08ACC705" w:rsidR="002E7DFC" w:rsidRDefault="002E7DFC" w:rsidP="002E7DFC">
      <w:pPr>
        <w:pStyle w:val="10"/>
        <w:tabs>
          <w:tab w:val="clear" w:pos="4677"/>
          <w:tab w:val="left" w:pos="851"/>
        </w:tabs>
        <w:spacing w:after="0" w:line="240" w:lineRule="auto"/>
        <w:ind w:firstLine="567"/>
        <w:jc w:val="both"/>
        <w:rPr>
          <w:rFonts w:ascii="Times New Roman" w:hAnsi="Times New Roman" w:cs="Times New Roman"/>
          <w:i/>
          <w:iCs/>
          <w:sz w:val="28"/>
          <w:szCs w:val="28"/>
          <w:lang w:val="ru-KZ"/>
        </w:rPr>
      </w:pPr>
      <w:r w:rsidRPr="00A91F2D">
        <w:rPr>
          <w:rFonts w:ascii="Times New Roman" w:hAnsi="Times New Roman" w:cs="Times New Roman"/>
          <w:i/>
          <w:iCs/>
          <w:sz w:val="28"/>
          <w:szCs w:val="28"/>
          <w:lang w:val="ru-KZ"/>
        </w:rPr>
        <w:t xml:space="preserve">Approval of the Work Plan of the </w:t>
      </w:r>
      <w:r w:rsidRPr="002E7DFC">
        <w:rPr>
          <w:rFonts w:ascii="Times New Roman" w:hAnsi="Times New Roman" w:cs="Times New Roman"/>
          <w:i/>
          <w:iCs/>
          <w:sz w:val="28"/>
          <w:szCs w:val="28"/>
          <w:lang w:val="ru-KZ"/>
        </w:rPr>
        <w:t>Anti-Corruption Compliance Service</w:t>
      </w:r>
      <w:r>
        <w:rPr>
          <w:rFonts w:ascii="Times New Roman" w:hAnsi="Times New Roman" w:cs="Times New Roman"/>
          <w:i/>
          <w:iCs/>
          <w:sz w:val="28"/>
          <w:szCs w:val="28"/>
          <w:lang w:val="ru-KZ"/>
        </w:rPr>
        <w:t xml:space="preserve"> </w:t>
      </w:r>
      <w:r w:rsidRPr="00A91F2D">
        <w:rPr>
          <w:rFonts w:ascii="Times New Roman" w:hAnsi="Times New Roman" w:cs="Times New Roman"/>
          <w:i/>
          <w:iCs/>
          <w:sz w:val="28"/>
          <w:szCs w:val="28"/>
          <w:lang w:val="ru-KZ"/>
        </w:rPr>
        <w:t>of NJSC "</w:t>
      </w:r>
      <w:r>
        <w:rPr>
          <w:rFonts w:ascii="Times New Roman" w:hAnsi="Times New Roman" w:cs="Times New Roman"/>
          <w:i/>
          <w:iCs/>
          <w:sz w:val="28"/>
          <w:szCs w:val="28"/>
          <w:lang w:val="en-US"/>
        </w:rPr>
        <w:t xml:space="preserve">Abai </w:t>
      </w:r>
      <w:r w:rsidRPr="00A91F2D">
        <w:rPr>
          <w:rFonts w:ascii="Times New Roman" w:hAnsi="Times New Roman" w:cs="Times New Roman"/>
          <w:i/>
          <w:iCs/>
          <w:sz w:val="28"/>
          <w:szCs w:val="28"/>
          <w:lang w:val="ru-KZ"/>
        </w:rPr>
        <w:t>Kazakh National Pedagogical University" for 2023.</w:t>
      </w:r>
    </w:p>
    <w:p w14:paraId="72A0EA23" w14:textId="701DC139" w:rsidR="005E2A9F" w:rsidRDefault="005E2A9F" w:rsidP="002E7DFC">
      <w:pPr>
        <w:pStyle w:val="10"/>
        <w:tabs>
          <w:tab w:val="clear" w:pos="4677"/>
          <w:tab w:val="left" w:pos="851"/>
        </w:tabs>
        <w:spacing w:after="0" w:line="240" w:lineRule="auto"/>
        <w:ind w:left="1287"/>
        <w:jc w:val="both"/>
        <w:rPr>
          <w:rFonts w:ascii="Times New Roman" w:hAnsi="Times New Roman" w:cs="Times New Roman"/>
          <w:i/>
          <w:iCs/>
          <w:sz w:val="28"/>
          <w:szCs w:val="28"/>
          <w:lang w:val="ru-KZ"/>
        </w:rPr>
      </w:pPr>
    </w:p>
    <w:p w14:paraId="5E2F7B75" w14:textId="1EC7ABD5" w:rsidR="00D67551" w:rsidRPr="006453C7" w:rsidRDefault="00D67551" w:rsidP="00D67551">
      <w:pPr>
        <w:pStyle w:val="10"/>
        <w:numPr>
          <w:ilvl w:val="0"/>
          <w:numId w:val="19"/>
        </w:numPr>
        <w:tabs>
          <w:tab w:val="clear" w:pos="4677"/>
          <w:tab w:val="left" w:pos="851"/>
        </w:tabs>
        <w:spacing w:after="0" w:line="240" w:lineRule="auto"/>
        <w:ind w:left="0" w:firstLine="567"/>
        <w:jc w:val="both"/>
        <w:rPr>
          <w:rStyle w:val="a5"/>
          <w:rFonts w:ascii="Times New Roman" w:eastAsia="Times New Roman" w:hAnsi="Times New Roman" w:cs="Times New Roman"/>
          <w:sz w:val="28"/>
          <w:szCs w:val="28"/>
          <w:lang w:val="kk-KZ"/>
        </w:rPr>
      </w:pPr>
      <w:r w:rsidRPr="00E23A4F">
        <w:rPr>
          <w:rStyle w:val="a5"/>
          <w:rFonts w:ascii="Times New Roman" w:hAnsi="Times New Roman"/>
          <w:sz w:val="28"/>
          <w:szCs w:val="28"/>
          <w:lang w:val="kk-KZ"/>
        </w:rPr>
        <w:t>«</w:t>
      </w:r>
      <w:r w:rsidRPr="006453C7">
        <w:rPr>
          <w:rStyle w:val="a5"/>
          <w:rFonts w:ascii="Times New Roman" w:hAnsi="Times New Roman"/>
          <w:sz w:val="28"/>
          <w:szCs w:val="28"/>
          <w:lang w:val="kk-KZ"/>
        </w:rPr>
        <w:t>Абай атындағы Қазақ ұлттық педагогикалық университеті</w:t>
      </w:r>
      <w:r>
        <w:rPr>
          <w:rStyle w:val="a5"/>
          <w:rFonts w:ascii="Times New Roman" w:hAnsi="Times New Roman"/>
          <w:sz w:val="28"/>
          <w:szCs w:val="28"/>
          <w:lang w:val="kk-KZ"/>
        </w:rPr>
        <w:t xml:space="preserve">» </w:t>
      </w:r>
      <w:r w:rsidRPr="006453C7">
        <w:rPr>
          <w:rStyle w:val="a5"/>
          <w:rFonts w:ascii="Times New Roman" w:hAnsi="Times New Roman"/>
          <w:sz w:val="28"/>
          <w:szCs w:val="28"/>
          <w:lang w:val="kk-KZ"/>
        </w:rPr>
        <w:t>К</w:t>
      </w:r>
      <w:r>
        <w:rPr>
          <w:rStyle w:val="a5"/>
          <w:rFonts w:ascii="Times New Roman" w:hAnsi="Times New Roman"/>
          <w:sz w:val="28"/>
          <w:szCs w:val="28"/>
          <w:lang w:val="kk-KZ"/>
        </w:rPr>
        <w:t>е</w:t>
      </w:r>
      <w:r w:rsidRPr="006453C7">
        <w:rPr>
          <w:rStyle w:val="a5"/>
          <w:rFonts w:ascii="Times New Roman" w:hAnsi="Times New Roman"/>
          <w:sz w:val="28"/>
          <w:szCs w:val="28"/>
          <w:lang w:val="kk-KZ"/>
        </w:rPr>
        <w:t xml:space="preserve">АҚ </w:t>
      </w:r>
      <w:r>
        <w:rPr>
          <w:rStyle w:val="a5"/>
          <w:rFonts w:ascii="Times New Roman" w:hAnsi="Times New Roman"/>
          <w:sz w:val="28"/>
          <w:szCs w:val="28"/>
          <w:lang w:val="kk-KZ"/>
        </w:rPr>
        <w:t>І</w:t>
      </w:r>
      <w:r w:rsidRPr="0069786D">
        <w:rPr>
          <w:rStyle w:val="a5"/>
          <w:rFonts w:ascii="Times New Roman" w:hAnsi="Times New Roman"/>
          <w:sz w:val="28"/>
          <w:szCs w:val="28"/>
          <w:lang w:val="kk-KZ"/>
        </w:rPr>
        <w:t xml:space="preserve">шкі аудит қызметінің </w:t>
      </w:r>
      <w:r w:rsidRPr="00F61BC9">
        <w:rPr>
          <w:rStyle w:val="a5"/>
          <w:rFonts w:ascii="Times New Roman" w:hAnsi="Times New Roman"/>
          <w:sz w:val="28"/>
          <w:szCs w:val="28"/>
          <w:lang w:val="kk-KZ"/>
        </w:rPr>
        <w:t>қызметкері</w:t>
      </w:r>
      <w:r>
        <w:rPr>
          <w:rStyle w:val="a5"/>
          <w:rFonts w:ascii="Times New Roman" w:hAnsi="Times New Roman"/>
          <w:sz w:val="28"/>
          <w:szCs w:val="28"/>
          <w:lang w:val="kk-KZ"/>
        </w:rPr>
        <w:t xml:space="preserve"> </w:t>
      </w:r>
      <w:r w:rsidRPr="0069786D">
        <w:rPr>
          <w:rStyle w:val="a5"/>
          <w:rFonts w:ascii="Times New Roman" w:hAnsi="Times New Roman"/>
          <w:sz w:val="28"/>
          <w:szCs w:val="28"/>
          <w:lang w:val="kk-KZ"/>
        </w:rPr>
        <w:t>сайлау туралы.</w:t>
      </w:r>
    </w:p>
    <w:p w14:paraId="419D4269" w14:textId="2B02D75B" w:rsidR="00D67551" w:rsidRPr="00F45537" w:rsidRDefault="00D67551" w:rsidP="00D67551">
      <w:pPr>
        <w:pStyle w:val="10"/>
        <w:tabs>
          <w:tab w:val="clear" w:pos="9355"/>
          <w:tab w:val="left" w:pos="567"/>
          <w:tab w:val="left" w:pos="851"/>
          <w:tab w:val="center" w:pos="1134"/>
          <w:tab w:val="right" w:pos="9329"/>
        </w:tabs>
        <w:spacing w:after="0" w:line="24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 xml:space="preserve">Об избрании </w:t>
      </w:r>
      <w:r>
        <w:rPr>
          <w:rFonts w:ascii="Times New Roman" w:hAnsi="Times New Roman" w:cs="Times New Roman"/>
          <w:i/>
          <w:iCs/>
          <w:sz w:val="28"/>
          <w:szCs w:val="28"/>
          <w:lang w:val="kk-KZ"/>
        </w:rPr>
        <w:t xml:space="preserve">работника </w:t>
      </w:r>
      <w:r>
        <w:rPr>
          <w:rFonts w:ascii="Times New Roman" w:hAnsi="Times New Roman" w:cs="Times New Roman"/>
          <w:i/>
          <w:iCs/>
          <w:sz w:val="28"/>
          <w:szCs w:val="28"/>
        </w:rPr>
        <w:t>Службы внутреннего аудита НАО «</w:t>
      </w:r>
      <w:r w:rsidRPr="007C290F">
        <w:rPr>
          <w:rFonts w:ascii="Times New Roman" w:hAnsi="Times New Roman" w:cs="Times New Roman"/>
          <w:i/>
          <w:iCs/>
          <w:sz w:val="28"/>
          <w:szCs w:val="28"/>
          <w:lang w:val="kk-KZ"/>
        </w:rPr>
        <w:t>Казахский национальный педагогический университет имени Абая</w:t>
      </w:r>
      <w:r>
        <w:rPr>
          <w:rFonts w:ascii="Times New Roman" w:hAnsi="Times New Roman" w:cs="Times New Roman"/>
          <w:i/>
          <w:iCs/>
          <w:sz w:val="28"/>
          <w:szCs w:val="28"/>
        </w:rPr>
        <w:t>»</w:t>
      </w:r>
      <w:r w:rsidRPr="00F45537">
        <w:rPr>
          <w:rFonts w:ascii="Times New Roman" w:hAnsi="Times New Roman" w:cs="Times New Roman"/>
          <w:i/>
          <w:iCs/>
          <w:sz w:val="28"/>
          <w:szCs w:val="28"/>
          <w:lang w:val="kk-KZ"/>
        </w:rPr>
        <w:t xml:space="preserve">. </w:t>
      </w:r>
    </w:p>
    <w:p w14:paraId="49099993" w14:textId="270C86BE" w:rsidR="00D67551" w:rsidRDefault="00D67551" w:rsidP="00D67551">
      <w:pPr>
        <w:pStyle w:val="10"/>
        <w:tabs>
          <w:tab w:val="clear" w:pos="9355"/>
          <w:tab w:val="left" w:pos="567"/>
          <w:tab w:val="left" w:pos="851"/>
          <w:tab w:val="center" w:pos="1134"/>
          <w:tab w:val="right" w:pos="9329"/>
        </w:tabs>
        <w:spacing w:after="0" w:line="240" w:lineRule="auto"/>
        <w:ind w:firstLine="567"/>
        <w:jc w:val="both"/>
        <w:rPr>
          <w:rFonts w:ascii="Times New Roman" w:hAnsi="Times New Roman" w:cs="Times New Roman"/>
          <w:i/>
          <w:iCs/>
          <w:sz w:val="28"/>
          <w:szCs w:val="28"/>
          <w:lang w:val="en-US"/>
        </w:rPr>
      </w:pPr>
      <w:r w:rsidRPr="0069786D">
        <w:rPr>
          <w:rFonts w:ascii="Times New Roman" w:hAnsi="Times New Roman" w:cs="Times New Roman"/>
          <w:i/>
          <w:iCs/>
          <w:sz w:val="28"/>
          <w:szCs w:val="28"/>
          <w:lang w:val="en-US"/>
        </w:rPr>
        <w:t xml:space="preserve">Election of the </w:t>
      </w:r>
      <w:r w:rsidRPr="00F61BC9">
        <w:rPr>
          <w:rFonts w:ascii="Times New Roman" w:hAnsi="Times New Roman" w:cs="Times New Roman"/>
          <w:i/>
          <w:iCs/>
          <w:sz w:val="28"/>
          <w:szCs w:val="28"/>
          <w:lang w:val="en-US"/>
        </w:rPr>
        <w:t>employee</w:t>
      </w:r>
      <w:r>
        <w:rPr>
          <w:rFonts w:ascii="Times New Roman" w:hAnsi="Times New Roman" w:cs="Times New Roman"/>
          <w:i/>
          <w:iCs/>
          <w:sz w:val="28"/>
          <w:szCs w:val="28"/>
          <w:lang w:val="kk-KZ"/>
        </w:rPr>
        <w:t xml:space="preserve"> </w:t>
      </w:r>
      <w:r w:rsidRPr="0069786D">
        <w:rPr>
          <w:rFonts w:ascii="Times New Roman" w:hAnsi="Times New Roman" w:cs="Times New Roman"/>
          <w:i/>
          <w:iCs/>
          <w:sz w:val="28"/>
          <w:szCs w:val="28"/>
          <w:lang w:val="en-US"/>
        </w:rPr>
        <w:t>of the Internal Audit Service NJSC</w:t>
      </w:r>
      <w:r w:rsidRPr="00AD7EA4">
        <w:rPr>
          <w:rFonts w:ascii="Times New Roman" w:hAnsi="Times New Roman" w:cs="Times New Roman"/>
          <w:i/>
          <w:iCs/>
          <w:sz w:val="28"/>
          <w:szCs w:val="28"/>
          <w:lang w:val="en-US"/>
        </w:rPr>
        <w:t xml:space="preserve"> “Aba</w:t>
      </w:r>
      <w:r>
        <w:rPr>
          <w:rFonts w:ascii="Times New Roman" w:hAnsi="Times New Roman" w:cs="Times New Roman"/>
          <w:i/>
          <w:iCs/>
          <w:sz w:val="28"/>
          <w:szCs w:val="28"/>
          <w:lang w:val="en-US"/>
        </w:rPr>
        <w:t>i</w:t>
      </w:r>
      <w:r w:rsidRPr="00AD7EA4">
        <w:rPr>
          <w:rFonts w:ascii="Times New Roman" w:hAnsi="Times New Roman" w:cs="Times New Roman"/>
          <w:i/>
          <w:iCs/>
          <w:sz w:val="28"/>
          <w:szCs w:val="28"/>
          <w:lang w:val="en-US"/>
        </w:rPr>
        <w:t xml:space="preserve"> Kazakh National Pedagogical University”.</w:t>
      </w:r>
    </w:p>
    <w:p w14:paraId="408A916E" w14:textId="23861080" w:rsidR="00D67551" w:rsidRPr="005E2A9F" w:rsidRDefault="00D67551" w:rsidP="00D67551">
      <w:pPr>
        <w:pStyle w:val="10"/>
        <w:tabs>
          <w:tab w:val="clear" w:pos="4677"/>
          <w:tab w:val="left" w:pos="851"/>
        </w:tabs>
        <w:spacing w:after="0" w:line="240" w:lineRule="auto"/>
        <w:jc w:val="both"/>
        <w:rPr>
          <w:rFonts w:ascii="Times New Roman" w:hAnsi="Times New Roman" w:cs="Times New Roman"/>
          <w:i/>
          <w:iCs/>
          <w:sz w:val="28"/>
          <w:szCs w:val="28"/>
          <w:lang w:val="ru-KZ"/>
        </w:rPr>
      </w:pPr>
    </w:p>
    <w:sectPr w:rsidR="00D67551" w:rsidRPr="005E2A9F" w:rsidSect="00A91F2D">
      <w:pgSz w:w="11900" w:h="16840"/>
      <w:pgMar w:top="142" w:right="850" w:bottom="851"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ECD7" w14:textId="77777777" w:rsidR="000F1BD9" w:rsidRDefault="000F1BD9">
      <w:pPr>
        <w:spacing w:after="0" w:line="240" w:lineRule="auto"/>
      </w:pPr>
      <w:r>
        <w:separator/>
      </w:r>
    </w:p>
  </w:endnote>
  <w:endnote w:type="continuationSeparator" w:id="0">
    <w:p w14:paraId="305AD0EA" w14:textId="77777777" w:rsidR="000F1BD9" w:rsidRDefault="000F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Helvetica Neue">
    <w:altName w:val="Sylfaen"/>
    <w:charset w:val="00"/>
    <w:family w:val="roman"/>
    <w:pitch w:val="default"/>
  </w:font>
  <w:font w:name="Helvetica">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BC37" w14:textId="77777777" w:rsidR="000F1BD9" w:rsidRDefault="000F1BD9">
      <w:pPr>
        <w:spacing w:after="0" w:line="240" w:lineRule="auto"/>
      </w:pPr>
      <w:r>
        <w:separator/>
      </w:r>
    </w:p>
  </w:footnote>
  <w:footnote w:type="continuationSeparator" w:id="0">
    <w:p w14:paraId="3A7D368F" w14:textId="77777777" w:rsidR="000F1BD9" w:rsidRDefault="000F1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3CE3D1A"/>
    <w:numStyleLink w:val="1"/>
  </w:abstractNum>
  <w:abstractNum w:abstractNumId="1" w15:restartNumberingAfterBreak="0">
    <w:nsid w:val="15CB52A2"/>
    <w:multiLevelType w:val="hybridMultilevel"/>
    <w:tmpl w:val="D3CE3D1A"/>
    <w:styleLink w:val="1"/>
    <w:lvl w:ilvl="0" w:tplc="8E2813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D4BA5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78A3C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928F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828D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405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3A3E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ECB0A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30E87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E7C320E"/>
    <w:multiLevelType w:val="hybridMultilevel"/>
    <w:tmpl w:val="DB34D9B8"/>
    <w:lvl w:ilvl="0" w:tplc="FFFFFFFF">
      <w:start w:val="1"/>
      <w:numFmt w:val="decimal"/>
      <w:lvlText w:val="%1."/>
      <w:lvlJc w:val="left"/>
      <w:pPr>
        <w:ind w:left="786" w:hanging="360"/>
      </w:pPr>
      <w:rPr>
        <w:rFonts w:hint="default"/>
        <w:i w:val="0"/>
        <w:i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22485014"/>
    <w:multiLevelType w:val="hybridMultilevel"/>
    <w:tmpl w:val="3232ED56"/>
    <w:lvl w:ilvl="0" w:tplc="F2FAFB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90E44B2"/>
    <w:multiLevelType w:val="hybridMultilevel"/>
    <w:tmpl w:val="63D692A2"/>
    <w:lvl w:ilvl="0" w:tplc="0EB21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2D782D"/>
    <w:multiLevelType w:val="hybridMultilevel"/>
    <w:tmpl w:val="D0E2E4FC"/>
    <w:lvl w:ilvl="0" w:tplc="4510C7A2">
      <w:start w:val="1"/>
      <w:numFmt w:val="decimal"/>
      <w:lvlText w:val="%1."/>
      <w:lvlJc w:val="left"/>
      <w:pPr>
        <w:ind w:left="930" w:hanging="360"/>
      </w:pPr>
      <w:rPr>
        <w:rFonts w:hint="default"/>
        <w:b/>
        <w:bCs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377135B7"/>
    <w:multiLevelType w:val="hybridMultilevel"/>
    <w:tmpl w:val="D7DA76E8"/>
    <w:lvl w:ilvl="0" w:tplc="4122371C">
      <w:start w:val="1"/>
      <w:numFmt w:val="decimal"/>
      <w:lvlText w:val="%1."/>
      <w:lvlJc w:val="left"/>
      <w:pPr>
        <w:ind w:left="1287" w:hanging="360"/>
      </w:pPr>
      <w:rPr>
        <w:i w:val="0"/>
        <w:iCs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9522F07"/>
    <w:multiLevelType w:val="hybridMultilevel"/>
    <w:tmpl w:val="520E5BE2"/>
    <w:lvl w:ilvl="0" w:tplc="D1A42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A212DD"/>
    <w:multiLevelType w:val="multilevel"/>
    <w:tmpl w:val="AE126614"/>
    <w:styleLink w:val="List0"/>
    <w:lvl w:ilvl="0">
      <w:start w:val="1"/>
      <w:numFmt w:val="decimal"/>
      <w:lvlText w:val="%1."/>
      <w:lvlJc w:val="left"/>
      <w:pPr>
        <w:tabs>
          <w:tab w:val="num" w:pos="284"/>
        </w:tabs>
        <w:ind w:left="284" w:hanging="284"/>
      </w:pPr>
      <w:rPr>
        <w:i/>
        <w:iCs/>
        <w:position w:val="0"/>
        <w:sz w:val="28"/>
        <w:szCs w:val="28"/>
      </w:rPr>
    </w:lvl>
    <w:lvl w:ilvl="1">
      <w:start w:val="1"/>
      <w:numFmt w:val="lowerLetter"/>
      <w:lvlText w:val="%2."/>
      <w:lvlJc w:val="left"/>
      <w:pPr>
        <w:tabs>
          <w:tab w:val="num" w:pos="1849"/>
        </w:tabs>
        <w:ind w:left="1849" w:hanging="420"/>
      </w:pPr>
      <w:rPr>
        <w:i w:val="0"/>
        <w:iCs w:val="0"/>
        <w:position w:val="0"/>
        <w:sz w:val="28"/>
        <w:szCs w:val="28"/>
      </w:rPr>
    </w:lvl>
    <w:lvl w:ilvl="2">
      <w:start w:val="1"/>
      <w:numFmt w:val="lowerRoman"/>
      <w:lvlText w:val="%3."/>
      <w:lvlJc w:val="left"/>
      <w:pPr>
        <w:tabs>
          <w:tab w:val="num" w:pos="2558"/>
        </w:tabs>
        <w:ind w:left="2558" w:hanging="345"/>
      </w:pPr>
      <w:rPr>
        <w:i w:val="0"/>
        <w:iCs w:val="0"/>
        <w:position w:val="0"/>
        <w:sz w:val="28"/>
        <w:szCs w:val="28"/>
      </w:rPr>
    </w:lvl>
    <w:lvl w:ilvl="3">
      <w:start w:val="1"/>
      <w:numFmt w:val="decimal"/>
      <w:lvlText w:val="%4."/>
      <w:lvlJc w:val="left"/>
      <w:pPr>
        <w:tabs>
          <w:tab w:val="num" w:pos="3289"/>
        </w:tabs>
        <w:ind w:left="3289" w:hanging="420"/>
      </w:pPr>
      <w:rPr>
        <w:i w:val="0"/>
        <w:iCs w:val="0"/>
        <w:position w:val="0"/>
        <w:sz w:val="28"/>
        <w:szCs w:val="28"/>
      </w:rPr>
    </w:lvl>
    <w:lvl w:ilvl="4">
      <w:start w:val="1"/>
      <w:numFmt w:val="lowerLetter"/>
      <w:lvlText w:val="%5."/>
      <w:lvlJc w:val="left"/>
      <w:pPr>
        <w:tabs>
          <w:tab w:val="num" w:pos="4009"/>
        </w:tabs>
        <w:ind w:left="4009" w:hanging="420"/>
      </w:pPr>
      <w:rPr>
        <w:i w:val="0"/>
        <w:iCs w:val="0"/>
        <w:position w:val="0"/>
        <w:sz w:val="28"/>
        <w:szCs w:val="28"/>
      </w:rPr>
    </w:lvl>
    <w:lvl w:ilvl="5">
      <w:start w:val="1"/>
      <w:numFmt w:val="lowerRoman"/>
      <w:lvlText w:val="%6."/>
      <w:lvlJc w:val="left"/>
      <w:pPr>
        <w:tabs>
          <w:tab w:val="num" w:pos="4718"/>
        </w:tabs>
        <w:ind w:left="4718" w:hanging="345"/>
      </w:pPr>
      <w:rPr>
        <w:i w:val="0"/>
        <w:iCs w:val="0"/>
        <w:position w:val="0"/>
        <w:sz w:val="28"/>
        <w:szCs w:val="28"/>
      </w:rPr>
    </w:lvl>
    <w:lvl w:ilvl="6">
      <w:start w:val="1"/>
      <w:numFmt w:val="decimal"/>
      <w:lvlText w:val="%7."/>
      <w:lvlJc w:val="left"/>
      <w:pPr>
        <w:tabs>
          <w:tab w:val="num" w:pos="5449"/>
        </w:tabs>
        <w:ind w:left="5449" w:hanging="420"/>
      </w:pPr>
      <w:rPr>
        <w:i w:val="0"/>
        <w:iCs w:val="0"/>
        <w:position w:val="0"/>
        <w:sz w:val="28"/>
        <w:szCs w:val="28"/>
      </w:rPr>
    </w:lvl>
    <w:lvl w:ilvl="7">
      <w:start w:val="1"/>
      <w:numFmt w:val="lowerLetter"/>
      <w:lvlText w:val="%8."/>
      <w:lvlJc w:val="left"/>
      <w:pPr>
        <w:tabs>
          <w:tab w:val="num" w:pos="6169"/>
        </w:tabs>
        <w:ind w:left="6169" w:hanging="420"/>
      </w:pPr>
      <w:rPr>
        <w:i w:val="0"/>
        <w:iCs w:val="0"/>
        <w:position w:val="0"/>
        <w:sz w:val="28"/>
        <w:szCs w:val="28"/>
      </w:rPr>
    </w:lvl>
    <w:lvl w:ilvl="8">
      <w:start w:val="1"/>
      <w:numFmt w:val="lowerRoman"/>
      <w:lvlText w:val="%9."/>
      <w:lvlJc w:val="left"/>
      <w:pPr>
        <w:tabs>
          <w:tab w:val="num" w:pos="6878"/>
        </w:tabs>
        <w:ind w:left="6878" w:hanging="345"/>
      </w:pPr>
      <w:rPr>
        <w:i w:val="0"/>
        <w:iCs w:val="0"/>
        <w:position w:val="0"/>
        <w:sz w:val="28"/>
        <w:szCs w:val="28"/>
      </w:rPr>
    </w:lvl>
  </w:abstractNum>
  <w:abstractNum w:abstractNumId="9" w15:restartNumberingAfterBreak="0">
    <w:nsid w:val="509C364E"/>
    <w:multiLevelType w:val="hybridMultilevel"/>
    <w:tmpl w:val="D3CE3D1A"/>
    <w:numStyleLink w:val="1"/>
  </w:abstractNum>
  <w:abstractNum w:abstractNumId="10" w15:restartNumberingAfterBreak="0">
    <w:nsid w:val="543776A0"/>
    <w:multiLevelType w:val="hybridMultilevel"/>
    <w:tmpl w:val="B930DFE0"/>
    <w:lvl w:ilvl="0" w:tplc="32D0BE74">
      <w:start w:val="1"/>
      <w:numFmt w:val="decimal"/>
      <w:lvlText w:val="%1."/>
      <w:lvlJc w:val="left"/>
      <w:pPr>
        <w:ind w:left="927"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B441C31"/>
    <w:multiLevelType w:val="hybridMultilevel"/>
    <w:tmpl w:val="D3CE3D1A"/>
    <w:numStyleLink w:val="1"/>
  </w:abstractNum>
  <w:abstractNum w:abstractNumId="12" w15:restartNumberingAfterBreak="0">
    <w:nsid w:val="680311DA"/>
    <w:multiLevelType w:val="hybridMultilevel"/>
    <w:tmpl w:val="DB34D9B8"/>
    <w:lvl w:ilvl="0" w:tplc="03D666C4">
      <w:start w:val="1"/>
      <w:numFmt w:val="decimal"/>
      <w:lvlText w:val="%1."/>
      <w:lvlJc w:val="left"/>
      <w:pPr>
        <w:ind w:left="9575" w:hanging="360"/>
      </w:pPr>
      <w:rPr>
        <w:rFonts w:hint="default"/>
        <w:i w:val="0"/>
        <w:i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DA85FC1"/>
    <w:multiLevelType w:val="hybridMultilevel"/>
    <w:tmpl w:val="82069DEE"/>
    <w:lvl w:ilvl="0" w:tplc="B262C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049598926">
    <w:abstractNumId w:val="0"/>
  </w:num>
  <w:num w:numId="2" w16cid:durableId="1054548860">
    <w:abstractNumId w:val="9"/>
  </w:num>
  <w:num w:numId="3" w16cid:durableId="1831212741">
    <w:abstractNumId w:val="9"/>
    <w:lvlOverride w:ilvl="0">
      <w:lvl w:ilvl="0" w:tplc="B8C4DEB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A59860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E9B675E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7622623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42C4E4E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29807F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F2D2068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BD9ED6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BDAAD5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 w16cid:durableId="588275684">
    <w:abstractNumId w:val="9"/>
    <w:lvlOverride w:ilvl="0">
      <w:lvl w:ilvl="0" w:tplc="B8C4DEB0">
        <w:start w:val="1"/>
        <w:numFmt w:val="decimal"/>
        <w:lvlText w:val="%1."/>
        <w:lvlJc w:val="left"/>
        <w:pPr>
          <w:tabs>
            <w:tab w:val="left" w:pos="567"/>
            <w:tab w:val="num" w:pos="851"/>
            <w:tab w:val="center" w:pos="4677"/>
            <w:tab w:val="right" w:pos="9329"/>
            <w:tab w:val="right" w:pos="9329"/>
          </w:tabs>
          <w:ind w:left="283" w:firstLine="28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A59860E0">
        <w:start w:val="1"/>
        <w:numFmt w:val="lowerLetter"/>
        <w:lvlText w:val="%2."/>
        <w:lvlJc w:val="left"/>
        <w:pPr>
          <w:tabs>
            <w:tab w:val="left" w:pos="567"/>
            <w:tab w:val="left" w:pos="851"/>
            <w:tab w:val="num" w:pos="1419"/>
            <w:tab w:val="center" w:pos="4677"/>
            <w:tab w:val="right" w:pos="9329"/>
            <w:tab w:val="right" w:pos="9329"/>
          </w:tabs>
          <w:ind w:left="851" w:firstLine="28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E9B675E0">
        <w:start w:val="1"/>
        <w:numFmt w:val="lowerRoman"/>
        <w:lvlText w:val="%3."/>
        <w:lvlJc w:val="left"/>
        <w:pPr>
          <w:tabs>
            <w:tab w:val="left" w:pos="567"/>
            <w:tab w:val="left" w:pos="851"/>
            <w:tab w:val="num" w:pos="1419"/>
            <w:tab w:val="center" w:pos="4677"/>
            <w:tab w:val="right" w:pos="9329"/>
            <w:tab w:val="right" w:pos="9329"/>
          </w:tabs>
          <w:ind w:left="851" w:firstLine="28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76226236">
        <w:start w:val="1"/>
        <w:numFmt w:val="decimal"/>
        <w:lvlText w:val="%4."/>
        <w:lvlJc w:val="left"/>
        <w:pPr>
          <w:tabs>
            <w:tab w:val="left" w:pos="567"/>
            <w:tab w:val="left" w:pos="851"/>
            <w:tab w:val="num" w:pos="1419"/>
            <w:tab w:val="center" w:pos="4677"/>
            <w:tab w:val="right" w:pos="9329"/>
            <w:tab w:val="right" w:pos="9329"/>
          </w:tabs>
          <w:ind w:left="851" w:firstLine="28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42C4E4E8">
        <w:start w:val="1"/>
        <w:numFmt w:val="lowerLetter"/>
        <w:lvlText w:val="%5."/>
        <w:lvlJc w:val="left"/>
        <w:pPr>
          <w:tabs>
            <w:tab w:val="left" w:pos="567"/>
            <w:tab w:val="left" w:pos="851"/>
            <w:tab w:val="num" w:pos="1419"/>
            <w:tab w:val="center" w:pos="4677"/>
            <w:tab w:val="right" w:pos="9329"/>
            <w:tab w:val="right" w:pos="9329"/>
          </w:tabs>
          <w:ind w:left="851" w:firstLine="28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29807FDE">
        <w:start w:val="1"/>
        <w:numFmt w:val="lowerRoman"/>
        <w:lvlText w:val="%6."/>
        <w:lvlJc w:val="left"/>
        <w:pPr>
          <w:tabs>
            <w:tab w:val="left" w:pos="567"/>
            <w:tab w:val="left" w:pos="851"/>
            <w:tab w:val="num" w:pos="1419"/>
            <w:tab w:val="center" w:pos="4677"/>
            <w:tab w:val="right" w:pos="9329"/>
            <w:tab w:val="right" w:pos="9329"/>
          </w:tabs>
          <w:ind w:left="851" w:firstLine="28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F2D20686">
        <w:start w:val="1"/>
        <w:numFmt w:val="decimal"/>
        <w:suff w:val="nothing"/>
        <w:lvlText w:val="%7."/>
        <w:lvlJc w:val="left"/>
        <w:pPr>
          <w:tabs>
            <w:tab w:val="left" w:pos="567"/>
            <w:tab w:val="left" w:pos="851"/>
            <w:tab w:val="center" w:pos="4677"/>
            <w:tab w:val="right" w:pos="9329"/>
            <w:tab w:val="right" w:pos="9329"/>
          </w:tabs>
          <w:ind w:left="851" w:firstLine="42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BD9ED60A">
        <w:start w:val="1"/>
        <w:numFmt w:val="lowerLetter"/>
        <w:lvlText w:val="%8."/>
        <w:lvlJc w:val="left"/>
        <w:pPr>
          <w:tabs>
            <w:tab w:val="left" w:pos="567"/>
            <w:tab w:val="left" w:pos="851"/>
            <w:tab w:val="num" w:pos="5245"/>
            <w:tab w:val="right" w:pos="9329"/>
            <w:tab w:val="right" w:pos="9329"/>
          </w:tabs>
          <w:ind w:left="4677" w:hanging="196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BDAAD530">
        <w:start w:val="1"/>
        <w:numFmt w:val="lowerRoman"/>
        <w:lvlText w:val="%9."/>
        <w:lvlJc w:val="left"/>
        <w:pPr>
          <w:tabs>
            <w:tab w:val="left" w:pos="567"/>
            <w:tab w:val="left" w:pos="851"/>
            <w:tab w:val="num" w:pos="5245"/>
            <w:tab w:val="right" w:pos="9329"/>
            <w:tab w:val="right" w:pos="9329"/>
          </w:tabs>
          <w:ind w:left="4677" w:hanging="48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5" w16cid:durableId="591819545">
    <w:abstractNumId w:val="1"/>
  </w:num>
  <w:num w:numId="6" w16cid:durableId="139883471">
    <w:abstractNumId w:val="9"/>
    <w:lvlOverride w:ilvl="0">
      <w:lvl w:ilvl="0" w:tplc="B8C4DEB0">
        <w:start w:val="1"/>
        <w:numFmt w:val="decimal"/>
        <w:lvlText w:val="%1."/>
        <w:lvlJc w:val="left"/>
        <w:pPr>
          <w:tabs>
            <w:tab w:val="left" w:pos="567"/>
            <w:tab w:val="num" w:pos="851"/>
            <w:tab w:val="center" w:pos="4677"/>
            <w:tab w:val="right" w:pos="9329"/>
          </w:tabs>
          <w:ind w:left="283" w:firstLine="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1">
      <w:lvl w:ilvl="1" w:tplc="A59860E0">
        <w:start w:val="1"/>
        <w:numFmt w:val="decimal"/>
        <w:lvlText w:val="%2."/>
        <w:lvlJc w:val="left"/>
        <w:pPr>
          <w:tabs>
            <w:tab w:val="left" w:pos="567"/>
            <w:tab w:val="left" w:pos="851"/>
            <w:tab w:val="num" w:pos="1419"/>
            <w:tab w:val="center" w:pos="4677"/>
            <w:tab w:val="right" w:pos="9329"/>
          </w:tabs>
          <w:ind w:left="851" w:firstLine="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2">
      <w:lvl w:ilvl="2" w:tplc="E9B675E0">
        <w:start w:val="1"/>
        <w:numFmt w:val="decimal"/>
        <w:lvlText w:val="%3."/>
        <w:lvlJc w:val="left"/>
        <w:pPr>
          <w:tabs>
            <w:tab w:val="left" w:pos="567"/>
            <w:tab w:val="left" w:pos="851"/>
            <w:tab w:val="num" w:pos="1419"/>
            <w:tab w:val="center" w:pos="4677"/>
            <w:tab w:val="right" w:pos="9329"/>
          </w:tabs>
          <w:ind w:left="851" w:firstLine="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3">
      <w:lvl w:ilvl="3" w:tplc="76226236">
        <w:start w:val="1"/>
        <w:numFmt w:val="decimal"/>
        <w:lvlText w:val="%4."/>
        <w:lvlJc w:val="left"/>
        <w:pPr>
          <w:tabs>
            <w:tab w:val="left" w:pos="567"/>
            <w:tab w:val="left" w:pos="851"/>
            <w:tab w:val="num" w:pos="2445"/>
            <w:tab w:val="center" w:pos="4677"/>
            <w:tab w:val="right" w:pos="9329"/>
          </w:tabs>
          <w:ind w:left="1877" w:hanging="24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4">
      <w:lvl w:ilvl="4" w:tplc="42C4E4E8">
        <w:start w:val="1"/>
        <w:numFmt w:val="decimal"/>
        <w:lvlText w:val="%5."/>
        <w:lvlJc w:val="left"/>
        <w:pPr>
          <w:tabs>
            <w:tab w:val="left" w:pos="567"/>
            <w:tab w:val="left" w:pos="851"/>
            <w:tab w:val="num" w:pos="3165"/>
            <w:tab w:val="center" w:pos="4677"/>
            <w:tab w:val="right" w:pos="9329"/>
          </w:tabs>
          <w:ind w:left="2597" w:hanging="66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5">
      <w:lvl w:ilvl="5" w:tplc="29807FDE">
        <w:start w:val="1"/>
        <w:numFmt w:val="decimal"/>
        <w:suff w:val="nothing"/>
        <w:lvlText w:val="%6."/>
        <w:lvlJc w:val="left"/>
        <w:pPr>
          <w:tabs>
            <w:tab w:val="left" w:pos="567"/>
            <w:tab w:val="left" w:pos="851"/>
            <w:tab w:val="center" w:pos="4677"/>
            <w:tab w:val="right" w:pos="9329"/>
          </w:tabs>
          <w:ind w:left="3317" w:firstLine="42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6">
      <w:lvl w:ilvl="6" w:tplc="F2D20686">
        <w:start w:val="1"/>
        <w:numFmt w:val="decimal"/>
        <w:suff w:val="nothing"/>
        <w:lvlText w:val="%7."/>
        <w:lvlJc w:val="left"/>
        <w:pPr>
          <w:tabs>
            <w:tab w:val="left" w:pos="567"/>
            <w:tab w:val="left" w:pos="851"/>
            <w:tab w:val="center" w:pos="4677"/>
            <w:tab w:val="right" w:pos="9329"/>
          </w:tabs>
          <w:ind w:left="851" w:firstLine="42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7">
      <w:lvl w:ilvl="7" w:tplc="BD9ED60A">
        <w:start w:val="1"/>
        <w:numFmt w:val="decimal"/>
        <w:lvlText w:val="%8."/>
        <w:lvlJc w:val="left"/>
        <w:pPr>
          <w:tabs>
            <w:tab w:val="left" w:pos="567"/>
            <w:tab w:val="left" w:pos="851"/>
            <w:tab w:val="num" w:pos="5245"/>
            <w:tab w:val="right" w:pos="9329"/>
          </w:tabs>
          <w:ind w:left="4677" w:hanging="196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lvlOverride w:ilvl="8">
      <w:lvl w:ilvl="8" w:tplc="BDAAD530">
        <w:start w:val="1"/>
        <w:numFmt w:val="decimal"/>
        <w:lvlText w:val="%9."/>
        <w:lvlJc w:val="left"/>
        <w:pPr>
          <w:tabs>
            <w:tab w:val="left" w:pos="567"/>
            <w:tab w:val="left" w:pos="851"/>
            <w:tab w:val="num" w:pos="5245"/>
            <w:tab w:val="right" w:pos="9329"/>
          </w:tabs>
          <w:ind w:left="4677" w:hanging="4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Override>
  </w:num>
  <w:num w:numId="7" w16cid:durableId="378481273">
    <w:abstractNumId w:val="12"/>
  </w:num>
  <w:num w:numId="8" w16cid:durableId="865798615">
    <w:abstractNumId w:val="8"/>
    <w:lvlOverride w:ilvl="0">
      <w:lvl w:ilvl="0">
        <w:start w:val="1"/>
        <w:numFmt w:val="decimal"/>
        <w:lvlText w:val="%1."/>
        <w:lvlJc w:val="left"/>
        <w:pPr>
          <w:tabs>
            <w:tab w:val="num" w:pos="284"/>
          </w:tabs>
          <w:ind w:left="284" w:hanging="284"/>
        </w:pPr>
        <w:rPr>
          <w:i w:val="0"/>
          <w:iCs w:val="0"/>
          <w:position w:val="0"/>
          <w:sz w:val="28"/>
          <w:szCs w:val="28"/>
        </w:rPr>
      </w:lvl>
    </w:lvlOverride>
  </w:num>
  <w:num w:numId="9" w16cid:durableId="1490634942">
    <w:abstractNumId w:val="8"/>
  </w:num>
  <w:num w:numId="10" w16cid:durableId="186794595">
    <w:abstractNumId w:val="5"/>
  </w:num>
  <w:num w:numId="11" w16cid:durableId="1581524442">
    <w:abstractNumId w:val="12"/>
  </w:num>
  <w:num w:numId="12" w16cid:durableId="686715227">
    <w:abstractNumId w:val="10"/>
  </w:num>
  <w:num w:numId="13" w16cid:durableId="1794446638">
    <w:abstractNumId w:val="4"/>
  </w:num>
  <w:num w:numId="14" w16cid:durableId="106630113">
    <w:abstractNumId w:val="3"/>
  </w:num>
  <w:num w:numId="15" w16cid:durableId="1761020530">
    <w:abstractNumId w:val="7"/>
  </w:num>
  <w:num w:numId="16" w16cid:durableId="318386064">
    <w:abstractNumId w:val="13"/>
  </w:num>
  <w:num w:numId="17" w16cid:durableId="2003120985">
    <w:abstractNumId w:val="2"/>
  </w:num>
  <w:num w:numId="18" w16cid:durableId="1510561065">
    <w:abstractNumId w:val="11"/>
    <w:lvlOverride w:ilvl="0">
      <w:lvl w:ilvl="0" w:tplc="5084649E">
        <w:start w:val="1"/>
        <w:numFmt w:val="decimal"/>
        <w:lvlText w:val="%1."/>
        <w:lvlJc w:val="left"/>
        <w:pPr>
          <w:tabs>
            <w:tab w:val="left" w:pos="567"/>
            <w:tab w:val="num" w:pos="851"/>
            <w:tab w:val="center" w:pos="4677"/>
            <w:tab w:val="right" w:pos="9329"/>
            <w:tab w:val="right" w:pos="9329"/>
          </w:tabs>
          <w:ind w:left="283" w:firstLine="28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9DB6DE3C">
        <w:start w:val="1"/>
        <w:numFmt w:val="lowerLetter"/>
        <w:lvlText w:val="%2."/>
        <w:lvlJc w:val="left"/>
        <w:pPr>
          <w:tabs>
            <w:tab w:val="left" w:pos="567"/>
            <w:tab w:val="left" w:pos="851"/>
            <w:tab w:val="num" w:pos="1419"/>
            <w:tab w:val="center" w:pos="4677"/>
            <w:tab w:val="right" w:pos="9329"/>
            <w:tab w:val="right" w:pos="9329"/>
          </w:tabs>
          <w:ind w:left="851" w:firstLine="28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46581208">
        <w:start w:val="1"/>
        <w:numFmt w:val="lowerRoman"/>
        <w:lvlText w:val="%3."/>
        <w:lvlJc w:val="left"/>
        <w:pPr>
          <w:tabs>
            <w:tab w:val="left" w:pos="567"/>
            <w:tab w:val="left" w:pos="851"/>
            <w:tab w:val="num" w:pos="1419"/>
            <w:tab w:val="center" w:pos="4677"/>
            <w:tab w:val="right" w:pos="9329"/>
            <w:tab w:val="right" w:pos="9329"/>
          </w:tabs>
          <w:ind w:left="851" w:firstLine="28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13DE754C">
        <w:start w:val="1"/>
        <w:numFmt w:val="decimal"/>
        <w:lvlText w:val="%4."/>
        <w:lvlJc w:val="left"/>
        <w:pPr>
          <w:tabs>
            <w:tab w:val="left" w:pos="567"/>
            <w:tab w:val="left" w:pos="851"/>
            <w:tab w:val="num" w:pos="2445"/>
            <w:tab w:val="center" w:pos="4677"/>
            <w:tab w:val="right" w:pos="9329"/>
            <w:tab w:val="right" w:pos="9329"/>
          </w:tabs>
          <w:ind w:left="1877" w:hanging="247"/>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41FA601C">
        <w:start w:val="1"/>
        <w:numFmt w:val="lowerLetter"/>
        <w:lvlText w:val="%5."/>
        <w:lvlJc w:val="left"/>
        <w:pPr>
          <w:tabs>
            <w:tab w:val="left" w:pos="567"/>
            <w:tab w:val="left" w:pos="851"/>
            <w:tab w:val="num" w:pos="3165"/>
            <w:tab w:val="center" w:pos="4677"/>
            <w:tab w:val="right" w:pos="9329"/>
            <w:tab w:val="right" w:pos="9329"/>
          </w:tabs>
          <w:ind w:left="2597" w:hanging="66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8C424350">
        <w:start w:val="1"/>
        <w:numFmt w:val="lowerRoman"/>
        <w:suff w:val="nothing"/>
        <w:lvlText w:val="%6."/>
        <w:lvlJc w:val="left"/>
        <w:pPr>
          <w:tabs>
            <w:tab w:val="left" w:pos="567"/>
            <w:tab w:val="left" w:pos="851"/>
            <w:tab w:val="center" w:pos="4677"/>
            <w:tab w:val="right" w:pos="9329"/>
            <w:tab w:val="right" w:pos="9329"/>
          </w:tabs>
          <w:ind w:left="3317" w:firstLine="428"/>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BB32E22E">
        <w:start w:val="1"/>
        <w:numFmt w:val="decimal"/>
        <w:suff w:val="nothing"/>
        <w:lvlText w:val="%7."/>
        <w:lvlJc w:val="left"/>
        <w:pPr>
          <w:tabs>
            <w:tab w:val="left" w:pos="567"/>
            <w:tab w:val="left" w:pos="851"/>
            <w:tab w:val="center" w:pos="4677"/>
            <w:tab w:val="right" w:pos="9329"/>
            <w:tab w:val="right" w:pos="9329"/>
          </w:tabs>
          <w:ind w:left="851" w:firstLine="42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7FAEA4F4">
        <w:start w:val="1"/>
        <w:numFmt w:val="lowerLetter"/>
        <w:lvlText w:val="%8."/>
        <w:lvlJc w:val="left"/>
        <w:pPr>
          <w:tabs>
            <w:tab w:val="left" w:pos="567"/>
            <w:tab w:val="left" w:pos="851"/>
            <w:tab w:val="num" w:pos="5245"/>
            <w:tab w:val="right" w:pos="9329"/>
            <w:tab w:val="right" w:pos="9329"/>
          </w:tabs>
          <w:ind w:left="4677" w:hanging="196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A77E2FD4">
        <w:start w:val="1"/>
        <w:numFmt w:val="lowerRoman"/>
        <w:lvlText w:val="%9."/>
        <w:lvlJc w:val="left"/>
        <w:pPr>
          <w:tabs>
            <w:tab w:val="left" w:pos="567"/>
            <w:tab w:val="left" w:pos="851"/>
            <w:tab w:val="num" w:pos="5245"/>
            <w:tab w:val="right" w:pos="9329"/>
            <w:tab w:val="right" w:pos="9329"/>
          </w:tabs>
          <w:ind w:left="4677" w:hanging="485"/>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9" w16cid:durableId="10831390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fillcolor="white" strokecolor="#5b9bd5">
      <v:fill color="white"/>
      <v:stroke color="#5b9bd5" weight="2pt"/>
      <v:textbox style="mso-column-margin:3pt;mso-fit-shape-to-text:t" inset="1.2699mm,1.2699mm,1.2699mm,1.2699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D3"/>
    <w:rsid w:val="000023F4"/>
    <w:rsid w:val="000066A6"/>
    <w:rsid w:val="000119A9"/>
    <w:rsid w:val="000332FC"/>
    <w:rsid w:val="00043B47"/>
    <w:rsid w:val="00044ED1"/>
    <w:rsid w:val="00074F62"/>
    <w:rsid w:val="00083B02"/>
    <w:rsid w:val="0008501D"/>
    <w:rsid w:val="00090304"/>
    <w:rsid w:val="000A6FFD"/>
    <w:rsid w:val="000B0943"/>
    <w:rsid w:val="000B4720"/>
    <w:rsid w:val="000B7ECE"/>
    <w:rsid w:val="000C5673"/>
    <w:rsid w:val="000D203A"/>
    <w:rsid w:val="000D431B"/>
    <w:rsid w:val="000D5857"/>
    <w:rsid w:val="000E371D"/>
    <w:rsid w:val="000E4304"/>
    <w:rsid w:val="000F1BD9"/>
    <w:rsid w:val="000F4934"/>
    <w:rsid w:val="000F7BED"/>
    <w:rsid w:val="00125D25"/>
    <w:rsid w:val="00131BFC"/>
    <w:rsid w:val="00140A87"/>
    <w:rsid w:val="00145649"/>
    <w:rsid w:val="001506B7"/>
    <w:rsid w:val="00153620"/>
    <w:rsid w:val="0016663C"/>
    <w:rsid w:val="00171E0B"/>
    <w:rsid w:val="0017376D"/>
    <w:rsid w:val="001768D0"/>
    <w:rsid w:val="00180387"/>
    <w:rsid w:val="001A07D7"/>
    <w:rsid w:val="001A28FE"/>
    <w:rsid w:val="001B3604"/>
    <w:rsid w:val="001C0344"/>
    <w:rsid w:val="001C27A1"/>
    <w:rsid w:val="001C5324"/>
    <w:rsid w:val="001D1DFE"/>
    <w:rsid w:val="001D682B"/>
    <w:rsid w:val="001F2889"/>
    <w:rsid w:val="001F3874"/>
    <w:rsid w:val="00203528"/>
    <w:rsid w:val="00223466"/>
    <w:rsid w:val="002250BD"/>
    <w:rsid w:val="002262A6"/>
    <w:rsid w:val="0022676E"/>
    <w:rsid w:val="00236EDD"/>
    <w:rsid w:val="00250FB3"/>
    <w:rsid w:val="0025571C"/>
    <w:rsid w:val="002625D2"/>
    <w:rsid w:val="0027126A"/>
    <w:rsid w:val="00271741"/>
    <w:rsid w:val="002B40A9"/>
    <w:rsid w:val="002C44DA"/>
    <w:rsid w:val="002D26E5"/>
    <w:rsid w:val="002D4BAE"/>
    <w:rsid w:val="002E524A"/>
    <w:rsid w:val="002E7DFC"/>
    <w:rsid w:val="00306200"/>
    <w:rsid w:val="003070D7"/>
    <w:rsid w:val="00316268"/>
    <w:rsid w:val="0031722B"/>
    <w:rsid w:val="003433CF"/>
    <w:rsid w:val="00362F37"/>
    <w:rsid w:val="00365595"/>
    <w:rsid w:val="00387CF8"/>
    <w:rsid w:val="00393459"/>
    <w:rsid w:val="00394BF8"/>
    <w:rsid w:val="003C2A99"/>
    <w:rsid w:val="003D4765"/>
    <w:rsid w:val="004006AC"/>
    <w:rsid w:val="004042DA"/>
    <w:rsid w:val="00410FB9"/>
    <w:rsid w:val="00413C68"/>
    <w:rsid w:val="0042306D"/>
    <w:rsid w:val="0042689F"/>
    <w:rsid w:val="00433CAF"/>
    <w:rsid w:val="004461A0"/>
    <w:rsid w:val="00451F93"/>
    <w:rsid w:val="004A09F7"/>
    <w:rsid w:val="004A7A54"/>
    <w:rsid w:val="004A7E95"/>
    <w:rsid w:val="004B00F6"/>
    <w:rsid w:val="004C7D95"/>
    <w:rsid w:val="004D46AC"/>
    <w:rsid w:val="004F40C8"/>
    <w:rsid w:val="004F4D2C"/>
    <w:rsid w:val="00514471"/>
    <w:rsid w:val="00524ECE"/>
    <w:rsid w:val="00530067"/>
    <w:rsid w:val="00552A29"/>
    <w:rsid w:val="00560A04"/>
    <w:rsid w:val="00564FAC"/>
    <w:rsid w:val="0057079D"/>
    <w:rsid w:val="005727A0"/>
    <w:rsid w:val="005728CD"/>
    <w:rsid w:val="00585AB2"/>
    <w:rsid w:val="005A04C2"/>
    <w:rsid w:val="005A1394"/>
    <w:rsid w:val="005E011A"/>
    <w:rsid w:val="005E0925"/>
    <w:rsid w:val="005E2A9F"/>
    <w:rsid w:val="005E3A68"/>
    <w:rsid w:val="005E4785"/>
    <w:rsid w:val="005F247A"/>
    <w:rsid w:val="00630D63"/>
    <w:rsid w:val="00640E49"/>
    <w:rsid w:val="0064178F"/>
    <w:rsid w:val="006453C7"/>
    <w:rsid w:val="00654A74"/>
    <w:rsid w:val="006622C5"/>
    <w:rsid w:val="00677A64"/>
    <w:rsid w:val="0069786D"/>
    <w:rsid w:val="006A5B0C"/>
    <w:rsid w:val="006B2FCE"/>
    <w:rsid w:val="006C30D9"/>
    <w:rsid w:val="006D5671"/>
    <w:rsid w:val="006E1C0B"/>
    <w:rsid w:val="006E1F59"/>
    <w:rsid w:val="006F3DC1"/>
    <w:rsid w:val="007300E3"/>
    <w:rsid w:val="007512FB"/>
    <w:rsid w:val="007536B5"/>
    <w:rsid w:val="0075650E"/>
    <w:rsid w:val="00757166"/>
    <w:rsid w:val="007833BD"/>
    <w:rsid w:val="00784F92"/>
    <w:rsid w:val="00790576"/>
    <w:rsid w:val="007A1EAC"/>
    <w:rsid w:val="007B12D1"/>
    <w:rsid w:val="007C290F"/>
    <w:rsid w:val="007E76C9"/>
    <w:rsid w:val="008036D7"/>
    <w:rsid w:val="0080795F"/>
    <w:rsid w:val="0081670B"/>
    <w:rsid w:val="00817AD6"/>
    <w:rsid w:val="0082593C"/>
    <w:rsid w:val="008541F6"/>
    <w:rsid w:val="00861635"/>
    <w:rsid w:val="00883C7A"/>
    <w:rsid w:val="00886CF3"/>
    <w:rsid w:val="0089599D"/>
    <w:rsid w:val="008964BE"/>
    <w:rsid w:val="00897BF4"/>
    <w:rsid w:val="008A3A9C"/>
    <w:rsid w:val="008A54F3"/>
    <w:rsid w:val="008B1E27"/>
    <w:rsid w:val="008B4E24"/>
    <w:rsid w:val="008E49EC"/>
    <w:rsid w:val="008F49CC"/>
    <w:rsid w:val="008F6EC9"/>
    <w:rsid w:val="00905928"/>
    <w:rsid w:val="009135A8"/>
    <w:rsid w:val="009313F7"/>
    <w:rsid w:val="00937938"/>
    <w:rsid w:val="009675D9"/>
    <w:rsid w:val="00975A82"/>
    <w:rsid w:val="00977DB5"/>
    <w:rsid w:val="0098047F"/>
    <w:rsid w:val="0099655A"/>
    <w:rsid w:val="009B21A5"/>
    <w:rsid w:val="009D34FC"/>
    <w:rsid w:val="009E0688"/>
    <w:rsid w:val="009E77F2"/>
    <w:rsid w:val="009F3ECF"/>
    <w:rsid w:val="009F76A0"/>
    <w:rsid w:val="00A02DEA"/>
    <w:rsid w:val="00A0438A"/>
    <w:rsid w:val="00A043BB"/>
    <w:rsid w:val="00A05385"/>
    <w:rsid w:val="00A2519F"/>
    <w:rsid w:val="00A2526C"/>
    <w:rsid w:val="00A65DA9"/>
    <w:rsid w:val="00A677AE"/>
    <w:rsid w:val="00A755EB"/>
    <w:rsid w:val="00A801C7"/>
    <w:rsid w:val="00A80AF0"/>
    <w:rsid w:val="00A87703"/>
    <w:rsid w:val="00A91F2D"/>
    <w:rsid w:val="00AA45FB"/>
    <w:rsid w:val="00AA5502"/>
    <w:rsid w:val="00AB571A"/>
    <w:rsid w:val="00AD7EA4"/>
    <w:rsid w:val="00AE3E03"/>
    <w:rsid w:val="00AE63C8"/>
    <w:rsid w:val="00AF02B4"/>
    <w:rsid w:val="00B247B0"/>
    <w:rsid w:val="00B3449C"/>
    <w:rsid w:val="00B37127"/>
    <w:rsid w:val="00B443BD"/>
    <w:rsid w:val="00B47AFD"/>
    <w:rsid w:val="00B54376"/>
    <w:rsid w:val="00B607E9"/>
    <w:rsid w:val="00B65841"/>
    <w:rsid w:val="00B75C00"/>
    <w:rsid w:val="00B8030D"/>
    <w:rsid w:val="00B828BC"/>
    <w:rsid w:val="00B844E0"/>
    <w:rsid w:val="00B94E32"/>
    <w:rsid w:val="00B965CF"/>
    <w:rsid w:val="00BA0226"/>
    <w:rsid w:val="00BA185E"/>
    <w:rsid w:val="00BB075E"/>
    <w:rsid w:val="00BC2ADE"/>
    <w:rsid w:val="00BD1B63"/>
    <w:rsid w:val="00BE41FE"/>
    <w:rsid w:val="00BF46B4"/>
    <w:rsid w:val="00C00FD3"/>
    <w:rsid w:val="00C14BB0"/>
    <w:rsid w:val="00C23E21"/>
    <w:rsid w:val="00C33132"/>
    <w:rsid w:val="00C42BC9"/>
    <w:rsid w:val="00C45E20"/>
    <w:rsid w:val="00C46DE8"/>
    <w:rsid w:val="00C500BB"/>
    <w:rsid w:val="00C51DFA"/>
    <w:rsid w:val="00C64E6A"/>
    <w:rsid w:val="00C74472"/>
    <w:rsid w:val="00C86914"/>
    <w:rsid w:val="00CD1251"/>
    <w:rsid w:val="00CE57BC"/>
    <w:rsid w:val="00D0284C"/>
    <w:rsid w:val="00D03A4B"/>
    <w:rsid w:val="00D15D45"/>
    <w:rsid w:val="00D67551"/>
    <w:rsid w:val="00D7330E"/>
    <w:rsid w:val="00D773DF"/>
    <w:rsid w:val="00D81096"/>
    <w:rsid w:val="00D90FCC"/>
    <w:rsid w:val="00D92A50"/>
    <w:rsid w:val="00D96A64"/>
    <w:rsid w:val="00DA4024"/>
    <w:rsid w:val="00DC29A3"/>
    <w:rsid w:val="00DD0B83"/>
    <w:rsid w:val="00DE574F"/>
    <w:rsid w:val="00DE7589"/>
    <w:rsid w:val="00DF10C1"/>
    <w:rsid w:val="00E047A7"/>
    <w:rsid w:val="00E05D99"/>
    <w:rsid w:val="00E16516"/>
    <w:rsid w:val="00E23A4F"/>
    <w:rsid w:val="00E264D8"/>
    <w:rsid w:val="00E642AB"/>
    <w:rsid w:val="00E8433B"/>
    <w:rsid w:val="00E92451"/>
    <w:rsid w:val="00EA0CBA"/>
    <w:rsid w:val="00EA1B82"/>
    <w:rsid w:val="00EB5F4C"/>
    <w:rsid w:val="00ED08D7"/>
    <w:rsid w:val="00EE13A4"/>
    <w:rsid w:val="00F007C9"/>
    <w:rsid w:val="00F022D2"/>
    <w:rsid w:val="00F050F9"/>
    <w:rsid w:val="00F115CA"/>
    <w:rsid w:val="00F154B5"/>
    <w:rsid w:val="00F222FA"/>
    <w:rsid w:val="00F40FF1"/>
    <w:rsid w:val="00F45537"/>
    <w:rsid w:val="00F53FAC"/>
    <w:rsid w:val="00F61BC9"/>
    <w:rsid w:val="00F71712"/>
    <w:rsid w:val="00F80636"/>
    <w:rsid w:val="00F915B9"/>
    <w:rsid w:val="00F91F19"/>
    <w:rsid w:val="00FA3A99"/>
    <w:rsid w:val="00FA7759"/>
    <w:rsid w:val="00FB7204"/>
    <w:rsid w:val="00FC5E20"/>
    <w:rsid w:val="00FD3728"/>
    <w:rsid w:val="00FF1B5F"/>
    <w:rsid w:val="00FF5C5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white" strokecolor="#5b9bd5">
      <v:fill color="white"/>
      <v:stroke color="#5b9bd5" weight="2pt"/>
      <v:textbox style="mso-column-margin:3pt;mso-fit-shape-to-text:t" inset="1.2699mm,1.2699mm,1.2699mm,1.2699mm"/>
    </o:shapedefaults>
    <o:shapelayout v:ext="edit">
      <o:idmap v:ext="edit" data="2"/>
    </o:shapelayout>
  </w:shapeDefaults>
  <w:doNotEmbedSmartTags/>
  <w:decimalSymbol w:val=","/>
  <w:listSeparator w:val=";"/>
  <w14:docId w14:val="1E3E21A3"/>
  <w15:chartTrackingRefBased/>
  <w15:docId w15:val="{4FBBDE93-05BF-884F-BEA2-DD041910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59" w:lineRule="auto"/>
    </w:pPr>
    <w:rPr>
      <w:rFonts w:ascii="Calibri" w:eastAsia="Calibri" w:hAnsi="Calibri" w:cs="Calibri"/>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Колонтитул"/>
    <w:pPr>
      <w:tabs>
        <w:tab w:val="right" w:pos="9020"/>
      </w:tabs>
    </w:pPr>
    <w:rPr>
      <w:rFonts w:ascii="Helvetica Neue" w:eastAsia="Arial Unicode MS" w:hAnsi="Helvetica Neue" w:cs="Arial Unicode MS"/>
      <w:color w:val="000000"/>
      <w:sz w:val="24"/>
      <w:szCs w:val="24"/>
    </w:rPr>
  </w:style>
  <w:style w:type="character" w:customStyle="1" w:styleId="a5">
    <w:name w:val="Нет"/>
  </w:style>
  <w:style w:type="paragraph" w:customStyle="1" w:styleId="10">
    <w:name w:val="Верхний колонтитул1"/>
    <w:pPr>
      <w:tabs>
        <w:tab w:val="center" w:pos="4677"/>
        <w:tab w:val="right" w:pos="9355"/>
      </w:tabs>
      <w:spacing w:after="160" w:line="259" w:lineRule="auto"/>
    </w:pPr>
    <w:rPr>
      <w:rFonts w:ascii="Helvetica" w:eastAsia="Helvetica" w:hAnsi="Helvetica" w:cs="Helvetica"/>
      <w:color w:val="000000"/>
      <w:sz w:val="22"/>
      <w:szCs w:val="22"/>
      <w:u w:color="000000"/>
    </w:rPr>
  </w:style>
  <w:style w:type="paragraph" w:customStyle="1" w:styleId="11">
    <w:name w:val="Абзац списка1"/>
    <w:pPr>
      <w:spacing w:after="160" w:line="259" w:lineRule="auto"/>
      <w:ind w:left="720"/>
    </w:pPr>
    <w:rPr>
      <w:rFonts w:ascii="Calibri" w:eastAsia="Calibri" w:hAnsi="Calibri" w:cs="Calibri"/>
      <w:color w:val="000000"/>
      <w:sz w:val="22"/>
      <w:szCs w:val="22"/>
      <w:u w:color="000000"/>
    </w:rPr>
  </w:style>
  <w:style w:type="numbering" w:customStyle="1" w:styleId="1">
    <w:name w:val="Импортированный стиль 1"/>
    <w:pPr>
      <w:numPr>
        <w:numId w:val="5"/>
      </w:numPr>
    </w:pPr>
  </w:style>
  <w:style w:type="paragraph" w:customStyle="1" w:styleId="12">
    <w:name w:val="Нижний колонтитул1"/>
    <w:pPr>
      <w:tabs>
        <w:tab w:val="center" w:pos="4677"/>
        <w:tab w:val="right" w:pos="9355"/>
      </w:tabs>
      <w:spacing w:after="160" w:line="259" w:lineRule="auto"/>
    </w:pPr>
    <w:rPr>
      <w:rFonts w:ascii="Calibri" w:eastAsia="Calibri" w:hAnsi="Calibri" w:cs="Calibri"/>
      <w:color w:val="000000"/>
      <w:sz w:val="22"/>
      <w:szCs w:val="22"/>
      <w:u w:color="000000"/>
    </w:rPr>
  </w:style>
  <w:style w:type="paragraph" w:styleId="a6">
    <w:name w:val="footer"/>
    <w:link w:val="a7"/>
    <w:uiPriority w:val="99"/>
    <w:locked/>
    <w:rsid w:val="00DE574F"/>
    <w:pPr>
      <w:pBdr>
        <w:top w:val="nil"/>
        <w:left w:val="nil"/>
        <w:bottom w:val="nil"/>
        <w:right w:val="nil"/>
        <w:between w:val="nil"/>
        <w:bar w:val="nil"/>
      </w:pBdr>
      <w:tabs>
        <w:tab w:val="center" w:pos="4677"/>
        <w:tab w:val="right" w:pos="9355"/>
      </w:tabs>
    </w:pPr>
    <w:rPr>
      <w:rFonts w:ascii="Calibri" w:eastAsia="Calibri" w:hAnsi="Calibri" w:cs="Calibri"/>
      <w:color w:val="000000"/>
      <w:sz w:val="22"/>
      <w:szCs w:val="22"/>
      <w:u w:color="000000"/>
      <w:bdr w:val="nil"/>
    </w:rPr>
  </w:style>
  <w:style w:type="character" w:customStyle="1" w:styleId="a7">
    <w:name w:val="Нижний колонтитул Знак"/>
    <w:link w:val="a6"/>
    <w:uiPriority w:val="99"/>
    <w:rsid w:val="00DE574F"/>
    <w:rPr>
      <w:rFonts w:ascii="Calibri" w:eastAsia="Calibri" w:hAnsi="Calibri" w:cs="Calibri"/>
      <w:color w:val="000000"/>
      <w:sz w:val="22"/>
      <w:szCs w:val="22"/>
      <w:u w:color="000000"/>
      <w:bdr w:val="nil"/>
    </w:rPr>
  </w:style>
  <w:style w:type="paragraph" w:styleId="a8">
    <w:name w:val="Balloon Text"/>
    <w:basedOn w:val="a"/>
    <w:link w:val="a9"/>
    <w:locked/>
    <w:rsid w:val="008B1E27"/>
    <w:pPr>
      <w:spacing w:after="0" w:line="240" w:lineRule="auto"/>
    </w:pPr>
    <w:rPr>
      <w:rFonts w:ascii="Segoe UI" w:hAnsi="Segoe UI" w:cs="Segoe UI"/>
      <w:sz w:val="18"/>
      <w:szCs w:val="18"/>
    </w:rPr>
  </w:style>
  <w:style w:type="character" w:customStyle="1" w:styleId="a9">
    <w:name w:val="Текст выноски Знак"/>
    <w:link w:val="a8"/>
    <w:rsid w:val="008B1E27"/>
    <w:rPr>
      <w:rFonts w:ascii="Segoe UI" w:eastAsia="Calibri" w:hAnsi="Segoe UI" w:cs="Segoe UI"/>
      <w:color w:val="000000"/>
      <w:sz w:val="18"/>
      <w:szCs w:val="18"/>
      <w:u w:color="000000"/>
      <w:lang w:eastAsia="en-US"/>
    </w:rPr>
  </w:style>
  <w:style w:type="numbering" w:customStyle="1" w:styleId="List0">
    <w:name w:val="List 0"/>
    <w:basedOn w:val="a2"/>
    <w:rsid w:val="000F4934"/>
    <w:pPr>
      <w:numPr>
        <w:numId w:val="9"/>
      </w:numPr>
    </w:pPr>
  </w:style>
  <w:style w:type="paragraph" w:styleId="aa">
    <w:name w:val="header"/>
    <w:basedOn w:val="a"/>
    <w:link w:val="ab"/>
    <w:unhideWhenUsed/>
    <w:locked/>
    <w:rsid w:val="000F4934"/>
    <w:pPr>
      <w:tabs>
        <w:tab w:val="center" w:pos="4677"/>
        <w:tab w:val="right" w:pos="9355"/>
      </w:tabs>
      <w:spacing w:after="0" w:line="240" w:lineRule="auto"/>
    </w:pPr>
    <w:rPr>
      <w:rFonts w:asciiTheme="minorHAnsi" w:eastAsiaTheme="minorHAnsi" w:hAnsiTheme="minorHAnsi" w:cstheme="minorBidi"/>
      <w:color w:val="auto"/>
    </w:rPr>
  </w:style>
  <w:style w:type="character" w:customStyle="1" w:styleId="ab">
    <w:name w:val="Верхний колонтитул Знак"/>
    <w:basedOn w:val="a0"/>
    <w:link w:val="aa"/>
    <w:rsid w:val="000F4934"/>
    <w:rPr>
      <w:rFonts w:asciiTheme="minorHAnsi" w:eastAsiaTheme="minorHAnsi" w:hAnsiTheme="minorHAnsi" w:cstheme="minorBidi"/>
      <w:sz w:val="22"/>
      <w:szCs w:val="22"/>
      <w:lang w:eastAsia="en-US"/>
    </w:rPr>
  </w:style>
  <w:style w:type="paragraph" w:styleId="ac">
    <w:name w:val="List Paragraph"/>
    <w:aliases w:val="маркированный,Bullets,ненум_список,Абзац списка3,List Paragraph,Абзац списка7,Абзац списка71,Абзац списка8,List Paragraph1,Абзац с отступом,References,Heading1,Colorful List - Accent 11,Para 1,без абзаца,Абзац списка11,1"/>
    <w:basedOn w:val="a"/>
    <w:link w:val="ad"/>
    <w:uiPriority w:val="34"/>
    <w:qFormat/>
    <w:rsid w:val="005A1394"/>
    <w:pPr>
      <w:ind w:left="720"/>
      <w:contextualSpacing/>
    </w:pPr>
  </w:style>
  <w:style w:type="character" w:customStyle="1" w:styleId="13">
    <w:name w:val="Заголовок №1"/>
    <w:basedOn w:val="a0"/>
    <w:rsid w:val="001C27A1"/>
    <w:rPr>
      <w:rFonts w:ascii="Sylfaen" w:eastAsia="Sylfaen" w:hAnsi="Sylfaen" w:cs="Sylfaen"/>
      <w:b/>
      <w:bCs/>
      <w:i w:val="0"/>
      <w:iCs w:val="0"/>
      <w:smallCaps w:val="0"/>
      <w:strike w:val="0"/>
      <w:color w:val="000000"/>
      <w:spacing w:val="8"/>
      <w:w w:val="100"/>
      <w:position w:val="0"/>
      <w:sz w:val="25"/>
      <w:szCs w:val="25"/>
      <w:u w:val="none"/>
      <w:lang w:val="kk-KZ"/>
    </w:rPr>
  </w:style>
  <w:style w:type="character" w:customStyle="1" w:styleId="ad">
    <w:name w:val="Абзац списка Знак"/>
    <w:aliases w:val="маркированный Знак,Bullets Знак,ненум_список Знак,Абзац списка3 Знак,List Paragraph Знак,Абзац списка7 Знак,Абзац списка71 Знак,Абзац списка8 Знак,List Paragraph1 Знак,Абзац с отступом Знак,References Знак,Heading1 Знак,Para 1 Знак"/>
    <w:basedOn w:val="a0"/>
    <w:link w:val="ac"/>
    <w:uiPriority w:val="34"/>
    <w:qFormat/>
    <w:locked/>
    <w:rsid w:val="001A28FE"/>
    <w:rPr>
      <w:rFonts w:ascii="Calibri" w:eastAsia="Calibri" w:hAnsi="Calibri" w:cs="Calibri"/>
      <w:color w:val="000000"/>
      <w:sz w:val="22"/>
      <w:szCs w:val="22"/>
      <w:u w:color="000000"/>
      <w:lang w:eastAsia="en-US"/>
    </w:rPr>
  </w:style>
  <w:style w:type="paragraph" w:customStyle="1" w:styleId="2">
    <w:name w:val="Верхний колонтитул2"/>
    <w:rsid w:val="001F3874"/>
    <w:pPr>
      <w:tabs>
        <w:tab w:val="center" w:pos="4677"/>
        <w:tab w:val="right" w:pos="9355"/>
      </w:tabs>
      <w:spacing w:after="160" w:line="259" w:lineRule="auto"/>
    </w:pPr>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58864">
      <w:bodyDiv w:val="1"/>
      <w:marLeft w:val="0"/>
      <w:marRight w:val="0"/>
      <w:marTop w:val="0"/>
      <w:marBottom w:val="0"/>
      <w:divBdr>
        <w:top w:val="none" w:sz="0" w:space="0" w:color="auto"/>
        <w:left w:val="none" w:sz="0" w:space="0" w:color="auto"/>
        <w:bottom w:val="none" w:sz="0" w:space="0" w:color="auto"/>
        <w:right w:val="none" w:sz="0" w:space="0" w:color="auto"/>
      </w:divBdr>
    </w:div>
    <w:div w:id="1691488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Адиль Жумадилов</dc:creator>
  <cp:keywords/>
  <cp:lastModifiedBy>USER</cp:lastModifiedBy>
  <cp:revision>101</cp:revision>
  <cp:lastPrinted>2022-08-31T09:18:00Z</cp:lastPrinted>
  <dcterms:created xsi:type="dcterms:W3CDTF">2022-03-16T14:22:00Z</dcterms:created>
  <dcterms:modified xsi:type="dcterms:W3CDTF">2023-05-30T03:40:00Z</dcterms:modified>
</cp:coreProperties>
</file>