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AF" w:rsidRPr="002667AF" w:rsidRDefault="002667AF" w:rsidP="002667AF">
      <w:pPr>
        <w:pStyle w:val="20"/>
        <w:keepNext/>
        <w:keepLines/>
        <w:ind w:firstLine="709"/>
        <w:rPr>
          <w:bCs w:val="0"/>
          <w:color w:val="auto"/>
          <w:lang w:val="en-US"/>
        </w:rPr>
      </w:pPr>
      <w:bookmarkStart w:id="0" w:name="bookmark32"/>
      <w:bookmarkStart w:id="1" w:name="bookmark33"/>
      <w:r w:rsidRPr="002667AF">
        <w:rPr>
          <w:bCs w:val="0"/>
          <w:color w:val="auto"/>
          <w:lang w:val="en-US"/>
        </w:rPr>
        <w:t xml:space="preserve">Vice-rector for administrative and financial </w:t>
      </w:r>
      <w:r w:rsidR="00E92518">
        <w:rPr>
          <w:bCs w:val="0"/>
          <w:color w:val="auto"/>
          <w:lang w:val="en-US"/>
        </w:rPr>
        <w:t>affairs</w:t>
      </w:r>
      <w:r w:rsidRPr="002667AF">
        <w:rPr>
          <w:bCs w:val="0"/>
          <w:color w:val="auto"/>
          <w:lang w:val="en-US"/>
        </w:rPr>
        <w:t>, member of the Management Board</w:t>
      </w:r>
    </w:p>
    <w:p w:rsidR="002667AF" w:rsidRPr="002667AF" w:rsidRDefault="002667AF" w:rsidP="002667AF">
      <w:pPr>
        <w:pStyle w:val="20"/>
        <w:keepNext/>
        <w:keepLines/>
        <w:ind w:firstLine="709"/>
        <w:rPr>
          <w:bCs w:val="0"/>
          <w:color w:val="auto"/>
          <w:lang w:val="en-US"/>
        </w:rPr>
      </w:pPr>
    </w:p>
    <w:p w:rsidR="002667AF" w:rsidRPr="00E92518" w:rsidRDefault="002667AF" w:rsidP="002667AF">
      <w:pPr>
        <w:pStyle w:val="20"/>
        <w:keepNext/>
        <w:keepLines/>
        <w:ind w:firstLine="709"/>
        <w:rPr>
          <w:bCs w:val="0"/>
          <w:color w:val="auto"/>
          <w:lang w:val="en-US"/>
        </w:rPr>
      </w:pPr>
      <w:r w:rsidRPr="00E92518">
        <w:rPr>
          <w:bCs w:val="0"/>
          <w:color w:val="auto"/>
          <w:lang w:val="en-US"/>
        </w:rPr>
        <w:t>Responsibilities</w:t>
      </w:r>
    </w:p>
    <w:p w:rsidR="002667AF" w:rsidRPr="002667AF" w:rsidRDefault="002667AF" w:rsidP="002667AF">
      <w:pPr>
        <w:pStyle w:val="20"/>
        <w:keepNext/>
        <w:keepLines/>
        <w:ind w:firstLine="709"/>
        <w:jc w:val="both"/>
        <w:rPr>
          <w:b w:val="0"/>
          <w:bCs w:val="0"/>
          <w:color w:val="auto"/>
          <w:lang w:val="en-US"/>
        </w:rPr>
      </w:pPr>
      <w:r w:rsidRPr="002667AF">
        <w:rPr>
          <w:b w:val="0"/>
          <w:bCs w:val="0"/>
          <w:color w:val="auto"/>
          <w:lang w:val="en-US"/>
        </w:rPr>
        <w:t>Vice-rector for administrative and financial activities, member of the Management Board is obliged to:</w:t>
      </w:r>
    </w:p>
    <w:p w:rsidR="002667AF" w:rsidRPr="002667AF" w:rsidRDefault="002667AF" w:rsidP="002667AF">
      <w:pPr>
        <w:pStyle w:val="20"/>
        <w:keepNext/>
        <w:keepLines/>
        <w:ind w:firstLine="709"/>
        <w:jc w:val="both"/>
        <w:rPr>
          <w:b w:val="0"/>
          <w:bCs w:val="0"/>
          <w:color w:val="auto"/>
          <w:lang w:val="en-US"/>
        </w:rPr>
      </w:pPr>
      <w:r w:rsidRPr="002667AF">
        <w:rPr>
          <w:b w:val="0"/>
          <w:bCs w:val="0"/>
          <w:color w:val="auto"/>
          <w:lang w:val="en-US"/>
        </w:rPr>
        <w:t>1) take the necessary measures to prevent damage, optimize the activities of the University;</w:t>
      </w:r>
    </w:p>
    <w:p w:rsidR="002667AF" w:rsidRPr="002667AF" w:rsidRDefault="002667AF" w:rsidP="002667AF">
      <w:pPr>
        <w:pStyle w:val="20"/>
        <w:keepNext/>
        <w:keepLines/>
        <w:ind w:firstLine="709"/>
        <w:jc w:val="both"/>
        <w:rPr>
          <w:b w:val="0"/>
          <w:bCs w:val="0"/>
          <w:color w:val="auto"/>
          <w:lang w:val="en-US"/>
        </w:rPr>
      </w:pPr>
      <w:r w:rsidRPr="002667AF">
        <w:rPr>
          <w:b w:val="0"/>
          <w:bCs w:val="0"/>
          <w:color w:val="auto"/>
          <w:lang w:val="en-US"/>
        </w:rPr>
        <w:t>2) fulfill the powers and duties assigned to him in good faith, using methods that best reflect the interests of the University and its shareholder;</w:t>
      </w:r>
    </w:p>
    <w:p w:rsidR="002667AF" w:rsidRPr="002667AF" w:rsidRDefault="002667AF" w:rsidP="002667AF">
      <w:pPr>
        <w:pStyle w:val="20"/>
        <w:keepNext/>
        <w:keepLines/>
        <w:ind w:firstLine="709"/>
        <w:jc w:val="both"/>
        <w:rPr>
          <w:b w:val="0"/>
          <w:bCs w:val="0"/>
          <w:color w:val="auto"/>
          <w:lang w:val="en-US"/>
        </w:rPr>
      </w:pPr>
      <w:r w:rsidRPr="002667AF">
        <w:rPr>
          <w:b w:val="0"/>
          <w:bCs w:val="0"/>
          <w:color w:val="auto"/>
          <w:lang w:val="en-US"/>
        </w:rPr>
        <w:t>3) not to use the property of the University or allow its use in contradiction with the Charter of the University, decisions of the Sole Shareholder and the Board of Directors of the University, as well as for personal purposes and abuse when making transactions with its affiliates;</w:t>
      </w:r>
    </w:p>
    <w:p w:rsidR="002667AF" w:rsidRPr="002667AF" w:rsidRDefault="002667AF" w:rsidP="002667AF">
      <w:pPr>
        <w:pStyle w:val="20"/>
        <w:keepNext/>
        <w:keepLines/>
        <w:ind w:firstLine="709"/>
        <w:jc w:val="both"/>
        <w:rPr>
          <w:b w:val="0"/>
          <w:bCs w:val="0"/>
          <w:color w:val="auto"/>
          <w:lang w:val="en-US"/>
        </w:rPr>
      </w:pPr>
      <w:r w:rsidRPr="002667AF">
        <w:rPr>
          <w:b w:val="0"/>
          <w:bCs w:val="0"/>
          <w:color w:val="auto"/>
          <w:lang w:val="en-US"/>
        </w:rPr>
        <w:t>4) control the disclosure and provision of information on the activities of the University in accordance with the requirements of the legislation;</w:t>
      </w:r>
    </w:p>
    <w:p w:rsidR="002667AF" w:rsidRPr="002667AF" w:rsidRDefault="002667AF" w:rsidP="002667AF">
      <w:pPr>
        <w:pStyle w:val="20"/>
        <w:keepNext/>
        <w:keepLines/>
        <w:ind w:firstLine="709"/>
        <w:jc w:val="both"/>
        <w:rPr>
          <w:b w:val="0"/>
          <w:bCs w:val="0"/>
          <w:color w:val="auto"/>
          <w:lang w:val="en-US"/>
        </w:rPr>
      </w:pPr>
      <w:r w:rsidRPr="002667AF">
        <w:rPr>
          <w:b w:val="0"/>
          <w:bCs w:val="0"/>
          <w:color w:val="auto"/>
          <w:lang w:val="en-US"/>
        </w:rPr>
        <w:t>5) maintain the confidentiality of information about the activities of the University, including for three years from the date of termination of work at the University, unless otherwise established by the internal regulatory documents of the University;</w:t>
      </w:r>
    </w:p>
    <w:p w:rsidR="00637415" w:rsidRPr="002667AF" w:rsidRDefault="002667AF" w:rsidP="002667AF">
      <w:pPr>
        <w:pStyle w:val="20"/>
        <w:keepNext/>
        <w:keepLines/>
        <w:shd w:val="clear" w:color="auto" w:fill="auto"/>
        <w:ind w:firstLine="709"/>
        <w:jc w:val="both"/>
        <w:rPr>
          <w:b w:val="0"/>
          <w:color w:val="FF0000"/>
          <w:lang w:val="en-US"/>
        </w:rPr>
      </w:pPr>
      <w:r w:rsidRPr="002667AF">
        <w:rPr>
          <w:b w:val="0"/>
          <w:bCs w:val="0"/>
          <w:color w:val="auto"/>
          <w:lang w:val="en-US"/>
        </w:rPr>
        <w:t>6) execute orders and orders of the Chairman of the Management Board-Rector, decisions of the Management Board, the Board of Directors and the Sole Shareholder of the University.</w:t>
      </w:r>
    </w:p>
    <w:bookmarkEnd w:id="0"/>
    <w:bookmarkEnd w:id="1"/>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Default="00146413" w:rsidP="002667AF">
      <w:pPr>
        <w:pStyle w:val="a3"/>
        <w:tabs>
          <w:tab w:val="left" w:pos="284"/>
        </w:tabs>
        <w:ind w:firstLine="709"/>
        <w:rPr>
          <w:rFonts w:ascii="Times New Roman" w:hAnsi="Times New Roman" w:cs="Times New Roman"/>
          <w:b/>
          <w:sz w:val="28"/>
          <w:lang w:val="en-US"/>
        </w:rPr>
      </w:pPr>
    </w:p>
    <w:p w:rsidR="002667AF" w:rsidRDefault="002667AF" w:rsidP="002667AF">
      <w:pPr>
        <w:pStyle w:val="a3"/>
        <w:tabs>
          <w:tab w:val="left" w:pos="284"/>
        </w:tabs>
        <w:ind w:firstLine="709"/>
        <w:rPr>
          <w:rFonts w:ascii="Times New Roman" w:hAnsi="Times New Roman" w:cs="Times New Roman"/>
          <w:b/>
          <w:sz w:val="28"/>
          <w:lang w:val="en-US"/>
        </w:rPr>
      </w:pPr>
    </w:p>
    <w:p w:rsidR="002667AF" w:rsidRDefault="002667AF" w:rsidP="002667AF">
      <w:pPr>
        <w:pStyle w:val="a3"/>
        <w:tabs>
          <w:tab w:val="left" w:pos="284"/>
        </w:tabs>
        <w:ind w:firstLine="709"/>
        <w:rPr>
          <w:rFonts w:ascii="Times New Roman" w:hAnsi="Times New Roman" w:cs="Times New Roman"/>
          <w:b/>
          <w:sz w:val="28"/>
          <w:lang w:val="en-US"/>
        </w:rPr>
      </w:pPr>
    </w:p>
    <w:p w:rsidR="002667AF" w:rsidRPr="002667AF" w:rsidRDefault="002667AF"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p>
    <w:p w:rsidR="00146413" w:rsidRPr="002667AF" w:rsidRDefault="00146413" w:rsidP="002667AF">
      <w:pPr>
        <w:pStyle w:val="a3"/>
        <w:tabs>
          <w:tab w:val="left" w:pos="284"/>
        </w:tabs>
        <w:ind w:firstLine="709"/>
        <w:rPr>
          <w:rFonts w:ascii="Times New Roman" w:hAnsi="Times New Roman" w:cs="Times New Roman"/>
          <w:b/>
          <w:sz w:val="28"/>
          <w:lang w:val="en-US"/>
        </w:rPr>
      </w:pPr>
      <w:bookmarkStart w:id="2" w:name="_GoBack"/>
      <w:bookmarkEnd w:id="2"/>
    </w:p>
    <w:sectPr w:rsidR="00146413" w:rsidRPr="0026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975"/>
    <w:multiLevelType w:val="multilevel"/>
    <w:tmpl w:val="ECF40290"/>
    <w:lvl w:ilvl="0">
      <w:start w:val="1"/>
      <w:numFmt w:val="decimal"/>
      <w:lvlText w:val="%1)"/>
      <w:lvlJc w:val="left"/>
      <w:rPr>
        <w:rFonts w:ascii="Times New Roman" w:eastAsia="Times New Roman" w:hAnsi="Times New Roman" w:cs="Times New Roman"/>
        <w:b w:val="0"/>
        <w:bCs w:val="0"/>
        <w:i w:val="0"/>
        <w:iCs w:val="0"/>
        <w:smallCaps w:val="0"/>
        <w:strike w:val="0"/>
        <w:color w:val="403B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F5938"/>
    <w:multiLevelType w:val="hybridMultilevel"/>
    <w:tmpl w:val="09A2D7FA"/>
    <w:lvl w:ilvl="0" w:tplc="993658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B1CE4"/>
    <w:multiLevelType w:val="hybridMultilevel"/>
    <w:tmpl w:val="4816F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120C7"/>
    <w:multiLevelType w:val="hybridMultilevel"/>
    <w:tmpl w:val="573E47AA"/>
    <w:lvl w:ilvl="0" w:tplc="02085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B148B2"/>
    <w:multiLevelType w:val="hybridMultilevel"/>
    <w:tmpl w:val="A7BAFB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F3F74"/>
    <w:multiLevelType w:val="hybridMultilevel"/>
    <w:tmpl w:val="218072D6"/>
    <w:lvl w:ilvl="0" w:tplc="02085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E3CBC"/>
    <w:multiLevelType w:val="hybridMultilevel"/>
    <w:tmpl w:val="D040B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3804"/>
    <w:multiLevelType w:val="hybridMultilevel"/>
    <w:tmpl w:val="75FA6188"/>
    <w:lvl w:ilvl="0" w:tplc="F41C872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CE2A58"/>
    <w:multiLevelType w:val="hybridMultilevel"/>
    <w:tmpl w:val="4816F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610A5"/>
    <w:multiLevelType w:val="hybridMultilevel"/>
    <w:tmpl w:val="4816F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1D69D7"/>
    <w:multiLevelType w:val="hybridMultilevel"/>
    <w:tmpl w:val="CEFC2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753094"/>
    <w:multiLevelType w:val="hybridMultilevel"/>
    <w:tmpl w:val="E9389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232745"/>
    <w:multiLevelType w:val="multilevel"/>
    <w:tmpl w:val="9E4C3672"/>
    <w:lvl w:ilvl="0">
      <w:start w:val="1"/>
      <w:numFmt w:val="decimal"/>
      <w:lvlText w:val="%1)"/>
      <w:lvlJc w:val="left"/>
      <w:rPr>
        <w:rFonts w:ascii="Times New Roman" w:eastAsia="Times New Roman" w:hAnsi="Times New Roman" w:cs="Times New Roman"/>
        <w:b w:val="0"/>
        <w:bCs w:val="0"/>
        <w:i w:val="0"/>
        <w:iCs w:val="0"/>
        <w:smallCaps w:val="0"/>
        <w:strike w:val="0"/>
        <w:color w:val="403B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EE27AE"/>
    <w:multiLevelType w:val="hybridMultilevel"/>
    <w:tmpl w:val="30848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3611AE"/>
    <w:multiLevelType w:val="hybridMultilevel"/>
    <w:tmpl w:val="4816F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A6689F"/>
    <w:multiLevelType w:val="hybridMultilevel"/>
    <w:tmpl w:val="ABD6D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1317C"/>
    <w:multiLevelType w:val="hybridMultilevel"/>
    <w:tmpl w:val="C30E8A36"/>
    <w:lvl w:ilvl="0" w:tplc="D01A20A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442330"/>
    <w:multiLevelType w:val="hybridMultilevel"/>
    <w:tmpl w:val="FD88E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D10544"/>
    <w:multiLevelType w:val="hybridMultilevel"/>
    <w:tmpl w:val="4816F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9E31A0"/>
    <w:multiLevelType w:val="multilevel"/>
    <w:tmpl w:val="09D80D74"/>
    <w:lvl w:ilvl="0">
      <w:start w:val="1"/>
      <w:numFmt w:val="decimal"/>
      <w:lvlText w:val="%1)"/>
      <w:lvlJc w:val="left"/>
      <w:rPr>
        <w:rFonts w:ascii="Times New Roman" w:eastAsia="Times New Roman" w:hAnsi="Times New Roman" w:cs="Times New Roman"/>
        <w:b w:val="0"/>
        <w:bCs w:val="0"/>
        <w:i w:val="0"/>
        <w:iCs w:val="0"/>
        <w:smallCaps w:val="0"/>
        <w:strike w:val="0"/>
        <w:color w:val="403B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423FBC"/>
    <w:multiLevelType w:val="hybridMultilevel"/>
    <w:tmpl w:val="F4EE0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6"/>
  </w:num>
  <w:num w:numId="5">
    <w:abstractNumId w:val="13"/>
  </w:num>
  <w:num w:numId="6">
    <w:abstractNumId w:val="10"/>
  </w:num>
  <w:num w:numId="7">
    <w:abstractNumId w:val="3"/>
  </w:num>
  <w:num w:numId="8">
    <w:abstractNumId w:val="17"/>
  </w:num>
  <w:num w:numId="9">
    <w:abstractNumId w:val="20"/>
  </w:num>
  <w:num w:numId="10">
    <w:abstractNumId w:val="6"/>
  </w:num>
  <w:num w:numId="11">
    <w:abstractNumId w:val="7"/>
  </w:num>
  <w:num w:numId="12">
    <w:abstractNumId w:val="5"/>
  </w:num>
  <w:num w:numId="13">
    <w:abstractNumId w:val="2"/>
  </w:num>
  <w:num w:numId="14">
    <w:abstractNumId w:val="18"/>
  </w:num>
  <w:num w:numId="15">
    <w:abstractNumId w:val="19"/>
  </w:num>
  <w:num w:numId="16">
    <w:abstractNumId w:val="12"/>
  </w:num>
  <w:num w:numId="17">
    <w:abstractNumId w:val="0"/>
  </w:num>
  <w:num w:numId="18">
    <w:abstractNumId w:val="8"/>
  </w:num>
  <w:num w:numId="19">
    <w:abstractNumId w:val="9"/>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0B"/>
    <w:rsid w:val="00146413"/>
    <w:rsid w:val="002667AF"/>
    <w:rsid w:val="0044786F"/>
    <w:rsid w:val="00637415"/>
    <w:rsid w:val="007A7F0B"/>
    <w:rsid w:val="00D506E9"/>
    <w:rsid w:val="00E92518"/>
    <w:rsid w:val="00EB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F27C"/>
  <w15:chartTrackingRefBased/>
  <w15:docId w15:val="{F88593B3-3FC4-440A-8E64-0D8F6660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741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List Paragraph"/>
    <w:basedOn w:val="a"/>
    <w:uiPriority w:val="34"/>
    <w:qFormat/>
    <w:rsid w:val="0063741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637415"/>
    <w:rPr>
      <w:rFonts w:ascii="Times New Roman" w:eastAsia="Times New Roman" w:hAnsi="Times New Roman" w:cs="Times New Roman"/>
      <w:color w:val="3B3638"/>
      <w:sz w:val="28"/>
      <w:szCs w:val="28"/>
      <w:shd w:val="clear" w:color="auto" w:fill="FFFFFF"/>
    </w:rPr>
  </w:style>
  <w:style w:type="character" w:customStyle="1" w:styleId="2">
    <w:name w:val="Заголовок №2_"/>
    <w:basedOn w:val="a0"/>
    <w:link w:val="20"/>
    <w:rsid w:val="00637415"/>
    <w:rPr>
      <w:rFonts w:ascii="Times New Roman" w:eastAsia="Times New Roman" w:hAnsi="Times New Roman" w:cs="Times New Roman"/>
      <w:b/>
      <w:bCs/>
      <w:color w:val="3C3839"/>
      <w:sz w:val="28"/>
      <w:szCs w:val="28"/>
      <w:shd w:val="clear" w:color="auto" w:fill="FFFFFF"/>
    </w:rPr>
  </w:style>
  <w:style w:type="paragraph" w:customStyle="1" w:styleId="1">
    <w:name w:val="Основной текст1"/>
    <w:basedOn w:val="a"/>
    <w:link w:val="a5"/>
    <w:rsid w:val="00637415"/>
    <w:pPr>
      <w:widowControl w:val="0"/>
      <w:shd w:val="clear" w:color="auto" w:fill="FFFFFF"/>
      <w:spacing w:after="0" w:line="240" w:lineRule="auto"/>
      <w:ind w:firstLine="400"/>
    </w:pPr>
    <w:rPr>
      <w:rFonts w:ascii="Times New Roman" w:eastAsia="Times New Roman" w:hAnsi="Times New Roman" w:cs="Times New Roman"/>
      <w:color w:val="3B3638"/>
      <w:sz w:val="28"/>
      <w:szCs w:val="28"/>
    </w:rPr>
  </w:style>
  <w:style w:type="paragraph" w:customStyle="1" w:styleId="20">
    <w:name w:val="Заголовок №2"/>
    <w:basedOn w:val="a"/>
    <w:link w:val="2"/>
    <w:rsid w:val="00637415"/>
    <w:pPr>
      <w:widowControl w:val="0"/>
      <w:shd w:val="clear" w:color="auto" w:fill="FFFFFF"/>
      <w:spacing w:after="0" w:line="240" w:lineRule="auto"/>
      <w:jc w:val="center"/>
      <w:outlineLvl w:val="1"/>
    </w:pPr>
    <w:rPr>
      <w:rFonts w:ascii="Times New Roman" w:eastAsia="Times New Roman" w:hAnsi="Times New Roman" w:cs="Times New Roman"/>
      <w:b/>
      <w:bCs/>
      <w:color w:val="3C383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User</cp:lastModifiedBy>
  <cp:revision>8</cp:revision>
  <dcterms:created xsi:type="dcterms:W3CDTF">2021-06-28T11:56:00Z</dcterms:created>
  <dcterms:modified xsi:type="dcterms:W3CDTF">2021-07-22T06:19:00Z</dcterms:modified>
</cp:coreProperties>
</file>